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0395A" w14:textId="796FF78E" w:rsidR="00876BBF" w:rsidRDefault="00BE271A" w:rsidP="000A502A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="ＭＳ 明朝" w:eastAsia="ＭＳ ゴシック" w:hAnsi="Times New Roman" w:cs="ＭＳ ゴシック"/>
          <w:color w:val="000000"/>
          <w:sz w:val="28"/>
          <w:szCs w:val="28"/>
          <w:lang w:eastAsia="zh-TW"/>
        </w:rPr>
      </w:pPr>
      <w:r>
        <w:rPr>
          <w:rFonts w:ascii="ＭＳ 明朝" w:eastAsia="ＭＳ ゴシック" w:hAnsi="Times New Roman" w:cs="ＭＳ ゴシック" w:hint="eastAsia"/>
          <w:color w:val="000000"/>
          <w:sz w:val="28"/>
          <w:szCs w:val="28"/>
          <w:lang w:eastAsia="zh-TW"/>
        </w:rPr>
        <w:t>令和</w:t>
      </w:r>
      <w:r w:rsidR="00B26182">
        <w:rPr>
          <w:rFonts w:ascii="ＭＳ 明朝" w:eastAsia="ＭＳ ゴシック" w:hAnsi="Times New Roman" w:cs="ＭＳ ゴシック" w:hint="eastAsia"/>
          <w:color w:val="000000"/>
          <w:sz w:val="28"/>
          <w:szCs w:val="28"/>
        </w:rPr>
        <w:t>８</w:t>
      </w:r>
      <w:r w:rsidR="00876BBF">
        <w:rPr>
          <w:rFonts w:ascii="ＭＳ 明朝" w:eastAsia="ＭＳ ゴシック" w:hAnsi="Times New Roman" w:cs="ＭＳ ゴシック" w:hint="eastAsia"/>
          <w:color w:val="000000"/>
          <w:sz w:val="28"/>
          <w:szCs w:val="28"/>
          <w:lang w:eastAsia="zh-TW"/>
        </w:rPr>
        <w:t>年度滋賀県臨床検査精度管理</w:t>
      </w:r>
      <w:r>
        <w:rPr>
          <w:rFonts w:ascii="ＭＳ 明朝" w:eastAsia="ＭＳ ゴシック" w:hAnsi="Times New Roman" w:cs="ＭＳ ゴシック" w:hint="eastAsia"/>
          <w:color w:val="000000"/>
          <w:sz w:val="28"/>
          <w:szCs w:val="28"/>
          <w:lang w:eastAsia="zh-TW"/>
        </w:rPr>
        <w:t>調査</w:t>
      </w:r>
      <w:r w:rsidR="00551F15">
        <w:rPr>
          <w:rFonts w:ascii="ＭＳ 明朝" w:eastAsia="ＭＳ ゴシック" w:hAnsi="Times New Roman" w:cs="ＭＳ ゴシック" w:hint="eastAsia"/>
          <w:color w:val="000000"/>
          <w:sz w:val="28"/>
          <w:szCs w:val="28"/>
          <w:lang w:eastAsia="zh-TW"/>
        </w:rPr>
        <w:t>申込書</w:t>
      </w:r>
      <w:r w:rsidR="00A44718" w:rsidRPr="00A74D96">
        <w:rPr>
          <w:rFonts w:ascii="ＭＳ 明朝" w:eastAsia="ＭＳ ゴシック" w:hAnsi="Times New Roman" w:cs="ＭＳ ゴシック" w:hint="eastAsia"/>
          <w:sz w:val="28"/>
          <w:szCs w:val="28"/>
          <w:lang w:eastAsia="zh-TW"/>
        </w:rPr>
        <w:t>（県外施設専用）</w:t>
      </w:r>
    </w:p>
    <w:p w14:paraId="7E60395C" w14:textId="7D14BFFE" w:rsidR="00876BBF" w:rsidRPr="00784498" w:rsidRDefault="000408B2" w:rsidP="00583666">
      <w:pPr>
        <w:suppressAutoHyphens w:val="0"/>
        <w:kinsoku/>
        <w:overflowPunct/>
        <w:autoSpaceDE/>
        <w:autoSpaceDN/>
        <w:adjustRightInd/>
        <w:ind w:right="960" w:firstLineChars="1200" w:firstLine="2880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＊提出期限：</w:t>
      </w:r>
      <w:r w:rsidR="00BE271A">
        <w:rPr>
          <w:rFonts w:ascii="ＭＳ ゴシック" w:eastAsia="ＭＳ ゴシック" w:hAnsi="ＭＳ ゴシック" w:hint="eastAsia"/>
          <w:color w:val="000000"/>
          <w:sz w:val="24"/>
          <w:szCs w:val="24"/>
        </w:rPr>
        <w:t>令和</w:t>
      </w:r>
      <w:r w:rsidR="00B26182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８</w:t>
      </w:r>
      <w:r w:rsidR="00876BBF" w:rsidRPr="00784498">
        <w:rPr>
          <w:rFonts w:ascii="ＭＳ ゴシック" w:eastAsia="ＭＳ ゴシック" w:hAnsi="ＭＳ ゴシック" w:hint="eastAsia"/>
          <w:color w:val="000000"/>
          <w:sz w:val="24"/>
          <w:szCs w:val="24"/>
        </w:rPr>
        <w:t>年</w:t>
      </w:r>
      <w:r w:rsidR="00F71138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４</w:t>
      </w:r>
      <w:r w:rsidR="00876BBF" w:rsidRPr="00784498">
        <w:rPr>
          <w:rFonts w:ascii="ＭＳ ゴシック" w:eastAsia="ＭＳ ゴシック" w:hAnsi="ＭＳ ゴシック" w:hint="eastAsia"/>
          <w:color w:val="000000"/>
          <w:sz w:val="24"/>
          <w:szCs w:val="24"/>
        </w:rPr>
        <w:t>月</w:t>
      </w:r>
      <w:r w:rsidR="00BE271A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２</w:t>
      </w:r>
      <w:r w:rsidR="00B26182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４</w:t>
      </w:r>
      <w:r w:rsidR="00876BBF" w:rsidRPr="00784498">
        <w:rPr>
          <w:rFonts w:ascii="ＭＳ ゴシック" w:eastAsia="ＭＳ ゴシック" w:hAnsi="ＭＳ ゴシック" w:hint="eastAsia"/>
          <w:color w:val="000000"/>
          <w:sz w:val="24"/>
          <w:szCs w:val="24"/>
        </w:rPr>
        <w:t>日（</w:t>
      </w:r>
      <w:r w:rsidR="00D35A8E" w:rsidRPr="00784498">
        <w:rPr>
          <w:rFonts w:ascii="ＭＳ ゴシック" w:eastAsia="ＭＳ ゴシック" w:hAnsi="ＭＳ ゴシック" w:hint="eastAsia"/>
          <w:color w:val="000000"/>
          <w:sz w:val="24"/>
          <w:szCs w:val="24"/>
        </w:rPr>
        <w:t>金</w:t>
      </w:r>
      <w:r w:rsidR="009672EA" w:rsidRPr="00784498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）</w:t>
      </w:r>
    </w:p>
    <w:p w14:paraId="7E60395D" w14:textId="77777777" w:rsidR="001C2925" w:rsidRPr="00BE271A" w:rsidRDefault="001C2925">
      <w:pPr>
        <w:pBdr>
          <w:bottom w:val="single" w:sz="4" w:space="0" w:color="000000"/>
        </w:pBdr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7E60395E" w14:textId="77777777" w:rsidR="00876BBF" w:rsidRPr="00F94C8E" w:rsidRDefault="00876BBF">
      <w:pPr>
        <w:pBdr>
          <w:bottom w:val="single" w:sz="4" w:space="0" w:color="000000"/>
        </w:pBd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  <w:sz w:val="24"/>
          <w:szCs w:val="24"/>
          <w:lang w:eastAsia="zh-TW"/>
        </w:rPr>
      </w:pPr>
      <w:r w:rsidRPr="006C07AA">
        <w:rPr>
          <w:rFonts w:hint="eastAsia"/>
          <w:sz w:val="24"/>
          <w:szCs w:val="24"/>
          <w:lang w:eastAsia="zh-TW"/>
        </w:rPr>
        <w:t>施設番号</w:t>
      </w:r>
      <w:r w:rsidR="00D902EA" w:rsidRPr="006C07AA">
        <w:rPr>
          <w:rFonts w:hint="eastAsia"/>
          <w:sz w:val="24"/>
          <w:szCs w:val="24"/>
          <w:lang w:eastAsia="zh-TW"/>
        </w:rPr>
        <w:t>（滋臨技）</w:t>
      </w:r>
      <w:r w:rsidRPr="00F94C8E">
        <w:rPr>
          <w:rFonts w:hint="eastAsia"/>
          <w:color w:val="000000"/>
          <w:sz w:val="24"/>
          <w:szCs w:val="24"/>
          <w:lang w:eastAsia="zh-TW"/>
        </w:rPr>
        <w:t xml:space="preserve">：　</w:t>
      </w:r>
      <w:r w:rsidR="00867400">
        <w:rPr>
          <w:rFonts w:hint="eastAsia"/>
          <w:color w:val="000000"/>
          <w:sz w:val="24"/>
          <w:szCs w:val="24"/>
          <w:lang w:eastAsia="zh-TW"/>
        </w:rPr>
        <w:t xml:space="preserve"> </w:t>
      </w:r>
      <w:r w:rsidRPr="00F94C8E">
        <w:rPr>
          <w:rFonts w:hint="eastAsia"/>
          <w:color w:val="000000"/>
          <w:sz w:val="24"/>
          <w:szCs w:val="24"/>
          <w:lang w:eastAsia="zh-TW"/>
        </w:rPr>
        <w:t xml:space="preserve">　　　</w:t>
      </w:r>
      <w:r w:rsidR="00867400">
        <w:rPr>
          <w:rFonts w:hint="eastAsia"/>
          <w:color w:val="000000"/>
          <w:sz w:val="24"/>
          <w:szCs w:val="24"/>
          <w:lang w:eastAsia="zh-TW"/>
        </w:rPr>
        <w:t xml:space="preserve"> </w:t>
      </w:r>
      <w:r w:rsidRPr="00F94C8E">
        <w:rPr>
          <w:rFonts w:hint="eastAsia"/>
          <w:color w:val="000000"/>
          <w:sz w:val="24"/>
          <w:szCs w:val="24"/>
          <w:lang w:eastAsia="zh-TW"/>
        </w:rPr>
        <w:t xml:space="preserve">　</w:t>
      </w:r>
      <w:r w:rsidR="00D902EA">
        <w:rPr>
          <w:rFonts w:hint="eastAsia"/>
          <w:color w:val="000000"/>
          <w:sz w:val="24"/>
          <w:szCs w:val="24"/>
          <w:lang w:eastAsia="zh-TW"/>
        </w:rPr>
        <w:t xml:space="preserve">　　　　施設番号（日臨技）</w:t>
      </w:r>
      <w:r w:rsidRPr="00F94C8E">
        <w:rPr>
          <w:rFonts w:hint="eastAsia"/>
          <w:color w:val="000000"/>
          <w:sz w:val="24"/>
          <w:szCs w:val="24"/>
          <w:lang w:eastAsia="zh-TW"/>
        </w:rPr>
        <w:t>：</w:t>
      </w:r>
    </w:p>
    <w:p w14:paraId="7E60395F" w14:textId="77777777" w:rsidR="00F94C8E" w:rsidRPr="00F94C8E" w:rsidRDefault="00D902EA" w:rsidP="00F94C8E">
      <w:pPr>
        <w:pBdr>
          <w:bottom w:val="single" w:sz="4" w:space="1" w:color="auto"/>
        </w:pBd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  <w:sz w:val="24"/>
          <w:szCs w:val="24"/>
          <w:lang w:eastAsia="zh-TW"/>
        </w:rPr>
      </w:pPr>
      <w:r>
        <w:rPr>
          <w:rFonts w:ascii="ＭＳ 明朝" w:hAnsi="Times New Roman" w:cs="Times New Roman" w:hint="eastAsia"/>
          <w:color w:val="000000"/>
          <w:sz w:val="24"/>
          <w:szCs w:val="24"/>
          <w:lang w:eastAsia="zh-TW"/>
        </w:rPr>
        <w:t xml:space="preserve">施設名：　　　　　　　　　　　　　　　　　　　　</w:t>
      </w:r>
      <w:r w:rsidR="00F94C8E" w:rsidRPr="00F94C8E">
        <w:rPr>
          <w:rFonts w:ascii="ＭＳ 明朝" w:hAnsi="Times New Roman" w:cs="Times New Roman" w:hint="eastAsia"/>
          <w:color w:val="000000"/>
          <w:sz w:val="24"/>
          <w:szCs w:val="24"/>
          <w:lang w:eastAsia="zh-TW"/>
        </w:rPr>
        <w:t>連絡責任者：</w:t>
      </w:r>
    </w:p>
    <w:p w14:paraId="7E603961" w14:textId="5F423474" w:rsidR="001C2925" w:rsidRPr="000A502A" w:rsidRDefault="00F457AB" w:rsidP="000A502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eastAsia="ＭＳ 明朝" w:hAnsi="ＭＳ 明朝" w:cs="Times New Roman"/>
          <w:color w:val="000000"/>
          <w:sz w:val="20"/>
          <w:szCs w:val="20"/>
        </w:rPr>
      </w:pPr>
      <w:r w:rsidRPr="000371AC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施設番号</w:t>
      </w:r>
      <w:r w:rsidR="0026576C" w:rsidRPr="000371AC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（</w:t>
      </w:r>
      <w:r w:rsidR="00626FF5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滋臨技</w:t>
      </w:r>
      <w:r w:rsidR="0081130B" w:rsidRPr="000371AC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・日臨技</w:t>
      </w:r>
      <w:r w:rsidR="0026576C" w:rsidRPr="000371AC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）</w:t>
      </w:r>
      <w:r w:rsidRPr="000371AC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は宛名に記載されています。宛名</w:t>
      </w:r>
      <w:r w:rsidR="002B6782" w:rsidRPr="000371AC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の</w:t>
      </w:r>
      <w:r w:rsidR="00B16780" w:rsidRPr="000371AC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住所・施設名等に変更や誤りがありましたら、ご面倒ですがお知らせください。</w:t>
      </w:r>
    </w:p>
    <w:p w14:paraId="7E603962" w14:textId="50DCE955" w:rsidR="00876BBF" w:rsidRDefault="00AD604E" w:rsidP="005D38BF">
      <w:pPr>
        <w:tabs>
          <w:tab w:val="left" w:pos="726"/>
        </w:tabs>
        <w:suppressAutoHyphens w:val="0"/>
        <w:kinsoku/>
        <w:wordWrap/>
        <w:overflowPunct/>
        <w:autoSpaceDE/>
        <w:autoSpaceDN/>
        <w:adjustRightInd/>
        <w:jc w:val="center"/>
        <w:outlineLvl w:val="0"/>
        <w:rPr>
          <w:rFonts w:ascii="ＭＳ ゴシック" w:eastAsia="ＭＳ ゴシック" w:hAnsi="ＭＳ ゴシック"/>
          <w:color w:val="000000"/>
          <w:sz w:val="23"/>
          <w:szCs w:val="23"/>
        </w:rPr>
      </w:pPr>
      <w:r w:rsidRPr="00344BEF">
        <w:rPr>
          <w:rFonts w:ascii="ＭＳ ゴシック" w:eastAsia="ＭＳ ゴシック" w:hAnsi="ＭＳ ゴシック" w:hint="eastAsia"/>
          <w:color w:val="000000"/>
          <w:sz w:val="23"/>
          <w:szCs w:val="23"/>
        </w:rPr>
        <w:t>令和</w:t>
      </w:r>
      <w:r w:rsidR="00B26182">
        <w:rPr>
          <w:rFonts w:ascii="ＭＳ ゴシック" w:eastAsia="ＭＳ ゴシック" w:hAnsi="ＭＳ ゴシック" w:hint="eastAsia"/>
          <w:color w:val="000000"/>
          <w:sz w:val="23"/>
          <w:szCs w:val="23"/>
        </w:rPr>
        <w:t>８</w:t>
      </w:r>
      <w:r w:rsidR="00876BBF" w:rsidRPr="00344BEF">
        <w:rPr>
          <w:rFonts w:ascii="ＭＳ ゴシック" w:eastAsia="ＭＳ ゴシック" w:hAnsi="ＭＳ ゴシック" w:hint="eastAsia"/>
          <w:color w:val="000000"/>
          <w:sz w:val="23"/>
          <w:szCs w:val="23"/>
        </w:rPr>
        <w:t>年度滋賀県臨床検査精度管</w:t>
      </w:r>
      <w:r w:rsidR="006F57BC" w:rsidRPr="00344BEF">
        <w:rPr>
          <w:rFonts w:ascii="ＭＳ ゴシック" w:eastAsia="ＭＳ ゴシック" w:hAnsi="ＭＳ ゴシック" w:hint="eastAsia"/>
          <w:color w:val="000000"/>
          <w:sz w:val="23"/>
          <w:szCs w:val="23"/>
        </w:rPr>
        <w:t>調査へ</w:t>
      </w:r>
      <w:r w:rsidR="00B8613C" w:rsidRPr="00344BEF">
        <w:rPr>
          <w:rFonts w:ascii="ＭＳ ゴシック" w:eastAsia="ＭＳ ゴシック" w:hAnsi="ＭＳ ゴシック" w:hint="eastAsia"/>
          <w:color w:val="000000"/>
          <w:sz w:val="23"/>
          <w:szCs w:val="23"/>
        </w:rPr>
        <w:t>の参加に</w:t>
      </w:r>
      <w:r w:rsidR="007A7F9C" w:rsidRPr="00344BEF">
        <w:rPr>
          <w:rFonts w:ascii="ＭＳ ゴシック" w:eastAsia="ＭＳ ゴシック" w:hAnsi="ＭＳ ゴシック" w:hint="eastAsia"/>
          <w:color w:val="000000"/>
          <w:sz w:val="23"/>
          <w:szCs w:val="23"/>
        </w:rPr>
        <w:t>ついて</w:t>
      </w:r>
      <w:r w:rsidR="00A74D96">
        <w:rPr>
          <w:rFonts w:ascii="ＭＳ ゴシック" w:eastAsia="ＭＳ ゴシック" w:hAnsi="ＭＳ ゴシック" w:hint="eastAsia"/>
          <w:color w:val="000000"/>
          <w:sz w:val="23"/>
          <w:szCs w:val="23"/>
        </w:rPr>
        <w:t>滋賀県外のご</w:t>
      </w:r>
      <w:r w:rsidR="00E32E3D" w:rsidRPr="00344BEF">
        <w:rPr>
          <w:rFonts w:ascii="ＭＳ ゴシック" w:eastAsia="ＭＳ ゴシック" w:hAnsi="ＭＳ ゴシック" w:hint="eastAsia"/>
          <w:color w:val="000000"/>
          <w:sz w:val="23"/>
          <w:szCs w:val="23"/>
        </w:rPr>
        <w:t>施設に</w:t>
      </w:r>
      <w:r w:rsidR="007A7F9C" w:rsidRPr="00344BEF">
        <w:rPr>
          <w:rFonts w:ascii="ＭＳ ゴシック" w:eastAsia="ＭＳ ゴシック" w:hAnsi="ＭＳ ゴシック" w:hint="eastAsia"/>
          <w:color w:val="000000"/>
          <w:sz w:val="23"/>
          <w:szCs w:val="23"/>
        </w:rPr>
        <w:t>お尋ねします</w:t>
      </w:r>
      <w:r w:rsidR="00696116">
        <w:rPr>
          <w:rFonts w:ascii="ＭＳ ゴシック" w:eastAsia="ＭＳ ゴシック" w:hAnsi="ＭＳ ゴシック" w:hint="eastAsia"/>
          <w:color w:val="000000"/>
          <w:sz w:val="23"/>
          <w:szCs w:val="23"/>
        </w:rPr>
        <w:t>。</w:t>
      </w:r>
    </w:p>
    <w:p w14:paraId="55312756" w14:textId="3D3052BF" w:rsidR="00696116" w:rsidRPr="00344BEF" w:rsidRDefault="00696116" w:rsidP="005D38BF">
      <w:pPr>
        <w:tabs>
          <w:tab w:val="left" w:pos="726"/>
        </w:tabs>
        <w:suppressAutoHyphens w:val="0"/>
        <w:kinsoku/>
        <w:wordWrap/>
        <w:overflowPunct/>
        <w:autoSpaceDE/>
        <w:autoSpaceDN/>
        <w:adjustRightInd/>
        <w:jc w:val="center"/>
        <w:outlineLvl w:val="0"/>
        <w:rPr>
          <w:rFonts w:ascii="ＭＳ ゴシック" w:eastAsia="ＭＳ ゴシック" w:hAnsi="ＭＳ ゴシック"/>
          <w:color w:val="000000"/>
          <w:sz w:val="23"/>
          <w:szCs w:val="23"/>
        </w:rPr>
      </w:pPr>
      <w:r>
        <w:rPr>
          <w:rFonts w:ascii="ＭＳ ゴシック" w:eastAsia="ＭＳ ゴシック" w:hAnsi="ＭＳ ゴシック" w:hint="eastAsia"/>
          <w:color w:val="000000"/>
          <w:sz w:val="23"/>
          <w:szCs w:val="23"/>
        </w:rPr>
        <w:t>メールもしくはFAXでご回答ください。（メール優先でお願いします）</w:t>
      </w:r>
    </w:p>
    <w:p w14:paraId="76117329" w14:textId="77777777" w:rsidR="00A74D96" w:rsidRPr="000A502A" w:rsidRDefault="00A74D96" w:rsidP="00344BEF">
      <w:pPr>
        <w:tabs>
          <w:tab w:val="left" w:pos="726"/>
        </w:tabs>
        <w:suppressAutoHyphens w:val="0"/>
        <w:kinsoku/>
        <w:wordWrap/>
        <w:overflowPunct/>
        <w:autoSpaceDE/>
        <w:autoSpaceDN/>
        <w:adjustRightInd/>
        <w:jc w:val="both"/>
        <w:outlineLvl w:val="0"/>
        <w:rPr>
          <w:rFonts w:ascii="ＭＳ ゴシック" w:eastAsia="ＭＳ ゴシック" w:hAnsi="ＭＳ ゴシック"/>
          <w:color w:val="000000"/>
          <w:sz w:val="36"/>
          <w:szCs w:val="36"/>
        </w:rPr>
      </w:pPr>
    </w:p>
    <w:p w14:paraId="7E603965" w14:textId="31A1AC2C" w:rsidR="00876BBF" w:rsidRDefault="00453A85" w:rsidP="00344BEF">
      <w:pPr>
        <w:tabs>
          <w:tab w:val="left" w:pos="726"/>
        </w:tabs>
        <w:suppressAutoHyphens w:val="0"/>
        <w:kinsoku/>
        <w:wordWrap/>
        <w:overflowPunct/>
        <w:autoSpaceDE/>
        <w:autoSpaceDN/>
        <w:adjustRightInd/>
        <w:jc w:val="both"/>
        <w:outlineLvl w:val="0"/>
        <w:rPr>
          <w:color w:val="000000"/>
          <w:sz w:val="22"/>
          <w:szCs w:val="22"/>
          <w:u w:val="single" w:color="000000"/>
        </w:rPr>
      </w:pPr>
      <w:r w:rsidRPr="005D38BF">
        <w:rPr>
          <w:rFonts w:ascii="ＭＳ ゴシック" w:eastAsia="ＭＳ ゴシック" w:hAnsi="ＭＳ ゴシック" w:hint="eastAsia"/>
          <w:color w:val="000000"/>
          <w:sz w:val="36"/>
          <w:szCs w:val="36"/>
        </w:rPr>
        <w:t>・</w:t>
      </w:r>
      <w:r w:rsidR="008D5B9A" w:rsidRPr="005D38BF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  </w:t>
      </w:r>
      <w:r w:rsidR="007A7F9C" w:rsidRPr="005D38BF">
        <w:rPr>
          <w:rFonts w:ascii="ＭＳ ゴシック" w:eastAsia="ＭＳ ゴシック" w:hAnsi="ＭＳ ゴシック" w:hint="eastAsia"/>
          <w:color w:val="000000"/>
          <w:sz w:val="36"/>
          <w:szCs w:val="36"/>
        </w:rPr>
        <w:t>参加する</w:t>
      </w:r>
      <w:r w:rsidR="008D5B9A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A74D96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</w:t>
      </w:r>
      <w:r w:rsidR="008D5B9A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876BBF" w:rsidRPr="006C07AA">
        <w:rPr>
          <w:rFonts w:hint="eastAsia"/>
          <w:u w:val="single" w:color="000000"/>
        </w:rPr>
        <w:t>参加を希望される</w:t>
      </w:r>
      <w:r w:rsidR="00D63C57" w:rsidRPr="006C07AA">
        <w:rPr>
          <w:rFonts w:hint="eastAsia"/>
          <w:u w:val="single" w:color="000000"/>
        </w:rPr>
        <w:t>コース</w:t>
      </w:r>
      <w:r w:rsidR="00585EF4" w:rsidRPr="006C07AA">
        <w:rPr>
          <w:rFonts w:hint="eastAsia"/>
          <w:u w:val="single" w:color="000000"/>
        </w:rPr>
        <w:t>に</w:t>
      </w:r>
      <w:r w:rsidR="00BE271A" w:rsidRPr="006C07AA">
        <w:rPr>
          <w:rFonts w:hint="eastAsia"/>
          <w:u w:val="single" w:color="000000"/>
        </w:rPr>
        <w:t>○印</w:t>
      </w:r>
      <w:r w:rsidR="00305305" w:rsidRPr="006C07AA">
        <w:rPr>
          <w:u w:val="single" w:color="000000"/>
        </w:rPr>
        <w:t>を</w:t>
      </w:r>
      <w:r w:rsidR="00BE271A" w:rsidRPr="006C07AA">
        <w:rPr>
          <w:rFonts w:hint="eastAsia"/>
          <w:u w:val="single" w:color="000000"/>
        </w:rPr>
        <w:t>お願いします</w:t>
      </w:r>
    </w:p>
    <w:p w14:paraId="7E603966" w14:textId="77777777" w:rsidR="005D38BF" w:rsidRPr="00344BEF" w:rsidRDefault="005D38BF" w:rsidP="00453A85">
      <w:pPr>
        <w:tabs>
          <w:tab w:val="left" w:pos="726"/>
        </w:tabs>
        <w:suppressAutoHyphens w:val="0"/>
        <w:kinsoku/>
        <w:wordWrap/>
        <w:overflowPunct/>
        <w:autoSpaceDE/>
        <w:autoSpaceDN/>
        <w:adjustRightInd/>
        <w:ind w:left="440"/>
        <w:jc w:val="both"/>
        <w:outlineLvl w:val="0"/>
        <w:rPr>
          <w:rFonts w:ascii="ＭＳ 明朝" w:hAnsi="Times New Roman" w:cs="Times New Roman"/>
          <w:color w:val="000000"/>
        </w:rPr>
      </w:pPr>
    </w:p>
    <w:tbl>
      <w:tblPr>
        <w:tblW w:w="964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0"/>
        <w:gridCol w:w="480"/>
        <w:gridCol w:w="3780"/>
        <w:gridCol w:w="560"/>
        <w:gridCol w:w="480"/>
        <w:gridCol w:w="3780"/>
      </w:tblGrid>
      <w:tr w:rsidR="005D38BF" w:rsidRPr="005D38BF" w14:paraId="7E60396D" w14:textId="77777777" w:rsidTr="00604AAB">
        <w:trPr>
          <w:trHeight w:val="42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67" w14:textId="77777777" w:rsidR="005D38BF" w:rsidRPr="005D38BF" w:rsidRDefault="005D38BF" w:rsidP="005D38BF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68" w14:textId="77777777" w:rsidR="005D38BF" w:rsidRPr="005D38BF" w:rsidRDefault="005D38BF" w:rsidP="005D38BF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01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603969" w14:textId="0B41A851" w:rsidR="005D38BF" w:rsidRPr="005D38BF" w:rsidRDefault="005D38BF" w:rsidP="00A7163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 xml:space="preserve"> 化学　</w:t>
            </w:r>
            <w:r w:rsidR="00604AAB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0744D5">
              <w:rPr>
                <w:rFonts w:ascii="Meiryo UI" w:eastAsia="Meiryo UI" w:hAnsi="Meiryo UI" w:cs="ＭＳ Ｐゴシック" w:hint="eastAsia"/>
                <w:color w:val="000000" w:themeColor="text1"/>
                <w:sz w:val="18"/>
                <w:szCs w:val="18"/>
              </w:rPr>
              <w:t>(2</w:t>
            </w:r>
            <w:r w:rsidR="00811C91" w:rsidRPr="000744D5">
              <w:rPr>
                <w:rFonts w:ascii="Meiryo UI" w:eastAsia="Meiryo UI" w:hAnsi="Meiryo UI" w:cs="ＭＳ Ｐゴシック"/>
                <w:color w:val="000000" w:themeColor="text1"/>
                <w:sz w:val="18"/>
                <w:szCs w:val="18"/>
              </w:rPr>
              <w:t>8</w:t>
            </w:r>
            <w:r w:rsidRPr="00604AAB">
              <w:rPr>
                <w:rFonts w:ascii="Meiryo UI" w:eastAsia="Meiryo UI" w:hAnsi="Meiryo UI" w:cs="ＭＳ Ｐゴシック" w:hint="eastAsia"/>
                <w:color w:val="000000"/>
                <w:sz w:val="18"/>
                <w:szCs w:val="18"/>
              </w:rPr>
              <w:t>項目</w:t>
            </w:r>
            <w:r w:rsidR="00604AAB" w:rsidRPr="00604AAB">
              <w:rPr>
                <w:rFonts w:ascii="Meiryo UI" w:eastAsia="Meiryo UI" w:hAnsi="Meiryo UI" w:cs="ＭＳ Ｐゴシック" w:hint="eastAsia"/>
                <w:color w:val="000000"/>
                <w:sz w:val="18"/>
                <w:szCs w:val="18"/>
              </w:rPr>
              <w:t xml:space="preserve"> HbA1c CRP含む</w:t>
            </w:r>
            <w:r w:rsidRPr="00604AAB">
              <w:rPr>
                <w:rFonts w:ascii="Meiryo UI" w:eastAsia="Meiryo UI" w:hAnsi="Meiryo UI" w:cs="ＭＳ Ｐゴシック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6A" w14:textId="77777777" w:rsidR="005D38BF" w:rsidRPr="005D38BF" w:rsidRDefault="005D38BF" w:rsidP="005D38BF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6B" w14:textId="270F1451" w:rsidR="00604AAB" w:rsidRPr="005D38BF" w:rsidRDefault="00604AAB" w:rsidP="00604AA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60396C" w14:textId="17CC6DA0" w:rsidR="005D38BF" w:rsidRPr="005D38BF" w:rsidRDefault="00B26182" w:rsidP="00604AA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50" w:firstLine="110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604AAB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細胞（</w:t>
            </w:r>
            <w:r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染色</w:t>
            </w:r>
            <w:r w:rsidRPr="00604AAB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サーベイ）</w:t>
            </w:r>
          </w:p>
        </w:tc>
      </w:tr>
      <w:tr w:rsidR="005D38BF" w:rsidRPr="005D38BF" w14:paraId="7E603974" w14:textId="77777777" w:rsidTr="005D38BF">
        <w:trPr>
          <w:trHeight w:val="4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6E" w14:textId="080D6C14" w:rsidR="005D38BF" w:rsidRPr="005D38BF" w:rsidRDefault="005D38BF" w:rsidP="005D38BF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6F" w14:textId="77777777" w:rsidR="005D38BF" w:rsidRPr="00604AAB" w:rsidRDefault="005D38BF" w:rsidP="005D38BF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Meiryo UI" w:eastAsia="Meiryo UI" w:hAnsi="Meiryo UI" w:cs="ＭＳ Ｐゴシック"/>
                <w:sz w:val="22"/>
                <w:szCs w:val="22"/>
              </w:rPr>
            </w:pPr>
            <w:r w:rsidRPr="00604AAB">
              <w:rPr>
                <w:rFonts w:ascii="Meiryo UI" w:eastAsia="Meiryo UI" w:hAnsi="Meiryo UI" w:cs="ＭＳ Ｐゴシック" w:hint="eastAsia"/>
                <w:sz w:val="22"/>
                <w:szCs w:val="22"/>
              </w:rPr>
              <w:t>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603970" w14:textId="54EE79BC" w:rsidR="005D38BF" w:rsidRPr="00604AAB" w:rsidRDefault="00604AAB" w:rsidP="00604AA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50" w:firstLine="110"/>
              <w:textAlignment w:val="auto"/>
              <w:rPr>
                <w:rFonts w:ascii="Meiryo UI" w:eastAsia="Meiryo UI" w:hAnsi="Meiryo UI" w:cs="ＭＳ Ｐゴシック"/>
                <w:sz w:val="22"/>
                <w:szCs w:val="22"/>
              </w:rPr>
            </w:pPr>
            <w:r w:rsidRPr="00604AAB">
              <w:rPr>
                <w:rFonts w:ascii="Meiryo UI" w:eastAsia="Meiryo UI" w:hAnsi="Meiryo UI" w:cs="ＭＳ Ｐゴシック" w:hint="eastAsia"/>
                <w:sz w:val="22"/>
                <w:szCs w:val="22"/>
              </w:rPr>
              <w:t>免疫（PSA･TSH)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71" w14:textId="77777777" w:rsidR="005D38BF" w:rsidRPr="005D38BF" w:rsidRDefault="005D38BF" w:rsidP="005D38BF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72" w14:textId="5CB63487" w:rsidR="005D38BF" w:rsidRPr="005D38BF" w:rsidRDefault="005D38BF" w:rsidP="00604AA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1</w:t>
            </w:r>
            <w:r w:rsidR="00604AAB"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603973" w14:textId="2B6BB830" w:rsidR="005D38BF" w:rsidRPr="005D38BF" w:rsidRDefault="00B26182" w:rsidP="00604AA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50" w:firstLine="110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604AAB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一般（便潜血）</w:t>
            </w:r>
          </w:p>
        </w:tc>
      </w:tr>
      <w:tr w:rsidR="005D38BF" w:rsidRPr="005D38BF" w14:paraId="7E60397B" w14:textId="77777777" w:rsidTr="005D38BF">
        <w:trPr>
          <w:trHeight w:val="4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75" w14:textId="77777777" w:rsidR="005D38BF" w:rsidRPr="005D38BF" w:rsidRDefault="005D38BF" w:rsidP="005D38BF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76" w14:textId="77777777" w:rsidR="005D38BF" w:rsidRPr="00604AAB" w:rsidRDefault="005D38BF" w:rsidP="005D38BF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Meiryo UI" w:eastAsia="Meiryo UI" w:hAnsi="Meiryo UI" w:cs="ＭＳ Ｐゴシック"/>
                <w:sz w:val="22"/>
                <w:szCs w:val="22"/>
              </w:rPr>
            </w:pPr>
            <w:r w:rsidRPr="00604AAB">
              <w:rPr>
                <w:rFonts w:ascii="Meiryo UI" w:eastAsia="Meiryo UI" w:hAnsi="Meiryo UI" w:cs="ＭＳ Ｐゴシック" w:hint="eastAsia"/>
                <w:sz w:val="22"/>
                <w:szCs w:val="22"/>
              </w:rPr>
              <w:t>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603977" w14:textId="1188B88D" w:rsidR="005D38BF" w:rsidRPr="00604AAB" w:rsidRDefault="00604AAB" w:rsidP="00604AA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50" w:firstLine="110"/>
              <w:textAlignment w:val="auto"/>
              <w:rPr>
                <w:rFonts w:ascii="Meiryo UI" w:eastAsia="Meiryo UI" w:hAnsi="Meiryo UI" w:cs="ＭＳ Ｐゴシック"/>
                <w:sz w:val="22"/>
                <w:szCs w:val="22"/>
              </w:rPr>
            </w:pPr>
            <w:r w:rsidRPr="00604AAB">
              <w:rPr>
                <w:rFonts w:ascii="Meiryo UI" w:eastAsia="Meiryo UI" w:hAnsi="Meiryo UI" w:cs="ＭＳ Ｐゴシック" w:hint="eastAsia"/>
                <w:sz w:val="22"/>
                <w:szCs w:val="22"/>
              </w:rPr>
              <w:t>免疫（感染症）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78" w14:textId="77777777" w:rsidR="005D38BF" w:rsidRPr="005D38BF" w:rsidRDefault="005D38BF" w:rsidP="005D38BF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79" w14:textId="7B69DE97" w:rsidR="005D38BF" w:rsidRPr="005D38BF" w:rsidRDefault="005D38BF" w:rsidP="00604AA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1</w:t>
            </w:r>
            <w:r w:rsidR="00604AAB"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60397A" w14:textId="4152BDED" w:rsidR="005D38BF" w:rsidRPr="005D38BF" w:rsidRDefault="00B26182" w:rsidP="00604AA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50" w:firstLine="110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604AAB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一般（尿定性）</w:t>
            </w:r>
          </w:p>
        </w:tc>
      </w:tr>
      <w:tr w:rsidR="005D38BF" w:rsidRPr="005D38BF" w14:paraId="7E603982" w14:textId="77777777" w:rsidTr="005D38BF">
        <w:trPr>
          <w:trHeight w:val="4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7C" w14:textId="77777777" w:rsidR="005D38BF" w:rsidRPr="005D38BF" w:rsidRDefault="005D38BF" w:rsidP="005D38BF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7D" w14:textId="77777777" w:rsidR="005D38BF" w:rsidRPr="005D38BF" w:rsidRDefault="005D38BF" w:rsidP="005D38BF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60397E" w14:textId="2F5513F9" w:rsidR="005D38BF" w:rsidRPr="005D38BF" w:rsidRDefault="00604AAB" w:rsidP="00604AA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50" w:firstLine="110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604AAB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微生物（塗抹検査）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7F" w14:textId="77777777" w:rsidR="005D38BF" w:rsidRPr="005D38BF" w:rsidRDefault="005D38BF" w:rsidP="005D38BF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80" w14:textId="6E3FE668" w:rsidR="005D38BF" w:rsidRPr="005D38BF" w:rsidRDefault="005D38BF" w:rsidP="00604AA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1</w:t>
            </w:r>
            <w:r w:rsidR="00604AAB"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603981" w14:textId="11CB0145" w:rsidR="005D38BF" w:rsidRPr="005D38BF" w:rsidRDefault="00B26182" w:rsidP="00604AA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50" w:firstLine="110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604AAB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一般（尿沈渣・髄液フォトサーベイ）</w:t>
            </w:r>
          </w:p>
        </w:tc>
      </w:tr>
      <w:tr w:rsidR="005D38BF" w:rsidRPr="005D38BF" w14:paraId="7E603989" w14:textId="77777777" w:rsidTr="005D38BF">
        <w:trPr>
          <w:trHeight w:val="4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83" w14:textId="77777777" w:rsidR="005D38BF" w:rsidRPr="005D38BF" w:rsidRDefault="005D38BF" w:rsidP="005D38BF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84" w14:textId="77777777" w:rsidR="005D38BF" w:rsidRPr="005D38BF" w:rsidRDefault="005D38BF" w:rsidP="005D38BF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603985" w14:textId="7CC8AFAC" w:rsidR="005D38BF" w:rsidRPr="005D38BF" w:rsidRDefault="00604AAB" w:rsidP="00604AA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50" w:firstLine="110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604AAB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微生物（同定･感受性）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86" w14:textId="77777777" w:rsidR="005D38BF" w:rsidRPr="005D38BF" w:rsidRDefault="005D38BF" w:rsidP="005D38BF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87" w14:textId="0A55E4BE" w:rsidR="005D38BF" w:rsidRPr="005D38BF" w:rsidRDefault="005D38BF" w:rsidP="00604AA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1</w:t>
            </w:r>
            <w:r w:rsidR="00604AAB"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603988" w14:textId="1973F231" w:rsidR="005D38BF" w:rsidRPr="005D38BF" w:rsidRDefault="00B26182" w:rsidP="00604AA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50" w:firstLine="110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604AAB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生理（画像サーベイ）</w:t>
            </w:r>
          </w:p>
        </w:tc>
      </w:tr>
      <w:tr w:rsidR="005D38BF" w:rsidRPr="005D38BF" w14:paraId="7E603990" w14:textId="77777777" w:rsidTr="005D38BF">
        <w:trPr>
          <w:trHeight w:val="4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8A" w14:textId="77777777" w:rsidR="005D38BF" w:rsidRPr="005D38BF" w:rsidRDefault="005D38BF" w:rsidP="005D38BF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8B" w14:textId="77777777" w:rsidR="005D38BF" w:rsidRPr="005D38BF" w:rsidRDefault="005D38BF" w:rsidP="005D38BF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06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60398C" w14:textId="68EC96ED" w:rsidR="005D38BF" w:rsidRPr="005D38BF" w:rsidRDefault="00604AAB" w:rsidP="00604AA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50" w:firstLine="110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604AAB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血液（全血球計数）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8D" w14:textId="77777777" w:rsidR="005D38BF" w:rsidRPr="005D38BF" w:rsidRDefault="005D38BF" w:rsidP="005D38BF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8E" w14:textId="38751F44" w:rsidR="005D38BF" w:rsidRPr="005D38BF" w:rsidRDefault="005D38BF" w:rsidP="00604AA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1</w:t>
            </w:r>
            <w:r w:rsidR="00604AAB"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60398F" w14:textId="4175AB5B" w:rsidR="005D38BF" w:rsidRPr="005D38BF" w:rsidRDefault="00B26182" w:rsidP="00604AA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50" w:firstLine="110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604AAB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輸血（総合）</w:t>
            </w:r>
          </w:p>
        </w:tc>
      </w:tr>
      <w:tr w:rsidR="00DB45E3" w:rsidRPr="005D38BF" w14:paraId="7E603997" w14:textId="77777777" w:rsidTr="005D38BF">
        <w:trPr>
          <w:trHeight w:val="4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91" w14:textId="77777777" w:rsidR="00DB45E3" w:rsidRPr="005D38BF" w:rsidRDefault="00DB45E3" w:rsidP="00DB45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92" w14:textId="77777777" w:rsidR="00DB45E3" w:rsidRPr="005D38BF" w:rsidRDefault="00DB45E3" w:rsidP="00DB45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603993" w14:textId="1253C89F" w:rsidR="00DB45E3" w:rsidRPr="005D38BF" w:rsidRDefault="00604AAB" w:rsidP="00604AA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50" w:firstLine="110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604AAB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血液（凝固検査）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94" w14:textId="77777777" w:rsidR="00DB45E3" w:rsidRPr="005D38BF" w:rsidRDefault="00DB45E3" w:rsidP="00DB45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95" w14:textId="4C306F85" w:rsidR="00DB45E3" w:rsidRPr="005D38BF" w:rsidRDefault="00DB45E3" w:rsidP="00604AA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1</w:t>
            </w:r>
            <w:r w:rsidR="00604AAB"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603996" w14:textId="692D6921" w:rsidR="00DB45E3" w:rsidRPr="005D38BF" w:rsidRDefault="00B26182" w:rsidP="0036111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50" w:firstLine="110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604AAB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病理（HE染色）</w:t>
            </w:r>
          </w:p>
        </w:tc>
      </w:tr>
      <w:tr w:rsidR="00DB45E3" w:rsidRPr="005D38BF" w14:paraId="7E60399E" w14:textId="77777777" w:rsidTr="00436568">
        <w:trPr>
          <w:trHeight w:val="4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98" w14:textId="77777777" w:rsidR="00DB45E3" w:rsidRPr="005D38BF" w:rsidRDefault="00DB45E3" w:rsidP="00DB45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99" w14:textId="77777777" w:rsidR="00DB45E3" w:rsidRPr="005D38BF" w:rsidRDefault="00DB45E3" w:rsidP="00DB45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60399A" w14:textId="1B16595E" w:rsidR="00DB45E3" w:rsidRPr="005D38BF" w:rsidRDefault="00604AAB" w:rsidP="00604AA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50" w:firstLine="110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604AAB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血液（フィブリノゲン）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9B" w14:textId="77777777" w:rsidR="00DB45E3" w:rsidRPr="005D38BF" w:rsidRDefault="00DB45E3" w:rsidP="00DB45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0399C" w14:textId="56AAF75B" w:rsidR="00DB45E3" w:rsidRPr="005D38BF" w:rsidRDefault="00B26182" w:rsidP="00604AA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60399D" w14:textId="3458F4D7" w:rsidR="00DB45E3" w:rsidRPr="005D38BF" w:rsidRDefault="00B26182" w:rsidP="00604AA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604AAB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病理（</w:t>
            </w:r>
            <w:r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PAS</w:t>
            </w:r>
            <w:r w:rsidR="00C21857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反応</w:t>
            </w:r>
            <w:r w:rsidRPr="00604AAB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）</w:t>
            </w:r>
          </w:p>
        </w:tc>
      </w:tr>
      <w:tr w:rsidR="00DB45E3" w:rsidRPr="005D38BF" w14:paraId="7E6039A5" w14:textId="77777777" w:rsidTr="00DB45E3">
        <w:trPr>
          <w:trHeight w:val="4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9F" w14:textId="77777777" w:rsidR="00DB45E3" w:rsidRPr="005D38BF" w:rsidRDefault="00DB45E3" w:rsidP="00DB45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A0" w14:textId="77777777" w:rsidR="00DB45E3" w:rsidRPr="005D38BF" w:rsidRDefault="00DB45E3" w:rsidP="00DB45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6039A1" w14:textId="669C8BD0" w:rsidR="00DB45E3" w:rsidRPr="005D38BF" w:rsidRDefault="00604AAB" w:rsidP="00604AA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50" w:firstLine="110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604AAB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血液（フォトサーベイ）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A2" w14:textId="77777777" w:rsidR="00DB45E3" w:rsidRPr="005D38BF" w:rsidRDefault="00DB45E3" w:rsidP="00DB45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A3" w14:textId="697FF4E2" w:rsidR="00DB45E3" w:rsidRPr="005D38BF" w:rsidRDefault="00DB45E3" w:rsidP="00DB45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6039A4" w14:textId="6F055AD3" w:rsidR="00DB45E3" w:rsidRPr="005D38BF" w:rsidRDefault="00DB45E3" w:rsidP="00DB45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</w:p>
        </w:tc>
      </w:tr>
      <w:tr w:rsidR="00DB45E3" w:rsidRPr="005D38BF" w14:paraId="7E6039AC" w14:textId="77777777" w:rsidTr="005D38BF">
        <w:trPr>
          <w:trHeight w:val="4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A6" w14:textId="77777777" w:rsidR="00DB45E3" w:rsidRPr="005D38BF" w:rsidRDefault="00DB45E3" w:rsidP="00DB45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A7" w14:textId="77777777" w:rsidR="00DB45E3" w:rsidRPr="005D38BF" w:rsidRDefault="00DB45E3" w:rsidP="00DB45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6039A8" w14:textId="1184207D" w:rsidR="00DB45E3" w:rsidRPr="005D38BF" w:rsidRDefault="00B26182" w:rsidP="00543DA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50" w:firstLine="110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604AAB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>細胞（フォトサーベイ）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A9" w14:textId="77777777" w:rsidR="00DB45E3" w:rsidRPr="005D38BF" w:rsidRDefault="00DB45E3" w:rsidP="00DB45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39AA" w14:textId="5F989640" w:rsidR="00DB45E3" w:rsidRPr="005D38BF" w:rsidRDefault="00DB45E3" w:rsidP="00DB45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6039AB" w14:textId="77777777" w:rsidR="00DB45E3" w:rsidRPr="005D38BF" w:rsidRDefault="00DB45E3" w:rsidP="00DB45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Meiryo UI" w:eastAsia="Meiryo UI" w:hAnsi="Meiryo UI" w:cs="ＭＳ Ｐゴシック"/>
                <w:color w:val="000000"/>
                <w:sz w:val="22"/>
                <w:szCs w:val="22"/>
              </w:rPr>
            </w:pPr>
            <w:r w:rsidRPr="005D38BF">
              <w:rPr>
                <w:rFonts w:ascii="Meiryo UI" w:eastAsia="Meiryo UI" w:hAnsi="Meiryo UI" w:cs="ＭＳ Ｐゴシック" w:hint="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E6039B4" w14:textId="7C77A1F5" w:rsidR="00D66CCC" w:rsidRDefault="00D66CCC" w:rsidP="00EB6D1E">
      <w:pPr>
        <w:suppressAutoHyphens w:val="0"/>
        <w:kinsoku/>
        <w:wordWrap/>
        <w:overflowPunct/>
        <w:autoSpaceDE/>
        <w:autoSpaceDN/>
        <w:adjustRightInd/>
        <w:jc w:val="both"/>
        <w:rPr>
          <w:rFonts w:cs="Century"/>
          <w:color w:val="000000"/>
          <w:sz w:val="22"/>
          <w:szCs w:val="22"/>
        </w:rPr>
      </w:pPr>
    </w:p>
    <w:p w14:paraId="7E6039B5" w14:textId="189640AF" w:rsidR="00C237CB" w:rsidRPr="005D38BF" w:rsidRDefault="00453A85" w:rsidP="00344BEF">
      <w:pPr>
        <w:suppressAutoHyphens w:val="0"/>
        <w:kinsoku/>
        <w:wordWrap/>
        <w:overflowPunct/>
        <w:autoSpaceDE/>
        <w:autoSpaceDN/>
        <w:adjustRightInd/>
        <w:rPr>
          <w:rFonts w:ascii="ＭＳ ゴシック" w:eastAsia="ＭＳ ゴシック" w:hAnsi="ＭＳ ゴシック"/>
          <w:color w:val="000000"/>
          <w:sz w:val="36"/>
          <w:szCs w:val="36"/>
        </w:rPr>
      </w:pPr>
      <w:r w:rsidRPr="00637B4D">
        <w:rPr>
          <w:rFonts w:ascii="ＭＳ ゴシック" w:eastAsia="ＭＳ ゴシック" w:hAnsi="ＭＳ ゴシック" w:hint="eastAsia"/>
          <w:color w:val="000000"/>
          <w:sz w:val="36"/>
          <w:szCs w:val="36"/>
        </w:rPr>
        <w:t>・</w:t>
      </w:r>
      <w:r w:rsidR="00B16780" w:rsidRPr="00637B4D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</w:t>
      </w:r>
      <w:r w:rsidR="00F94C8E" w:rsidRPr="00637B4D">
        <w:rPr>
          <w:rFonts w:ascii="ＭＳ ゴシック" w:eastAsia="ＭＳ ゴシック" w:hAnsi="ＭＳ ゴシック" w:hint="eastAsia"/>
          <w:color w:val="000000"/>
          <w:sz w:val="36"/>
          <w:szCs w:val="36"/>
        </w:rPr>
        <w:t>参加しない</w:t>
      </w:r>
      <w:r w:rsidR="00B8613C" w:rsidRPr="00637B4D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 </w:t>
      </w:r>
      <w:r w:rsidR="005D2C58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</w:t>
      </w:r>
    </w:p>
    <w:p w14:paraId="3D1D006D" w14:textId="77777777" w:rsidR="00B26182" w:rsidRDefault="00B26182" w:rsidP="00344BEF">
      <w:pPr>
        <w:suppressAutoHyphens w:val="0"/>
        <w:kinsoku/>
        <w:wordWrap/>
        <w:overflowPunct/>
        <w:autoSpaceDE/>
        <w:autoSpaceDN/>
        <w:adjustRightInd/>
        <w:ind w:firstLineChars="300" w:firstLine="630"/>
        <w:rPr>
          <w:color w:val="000000"/>
        </w:rPr>
      </w:pPr>
    </w:p>
    <w:p w14:paraId="7E6039B6" w14:textId="573C3DD5" w:rsidR="00BE271A" w:rsidRPr="000A502A" w:rsidRDefault="002D4D4B" w:rsidP="00344BEF">
      <w:pPr>
        <w:suppressAutoHyphens w:val="0"/>
        <w:kinsoku/>
        <w:wordWrap/>
        <w:overflowPunct/>
        <w:autoSpaceDE/>
        <w:autoSpaceDN/>
        <w:adjustRightInd/>
        <w:ind w:firstLineChars="300" w:firstLine="660"/>
        <w:rPr>
          <w:rFonts w:ascii="ＭＳ ゴシック" w:eastAsia="ＭＳ ゴシック" w:hAnsi="ＭＳ ゴシック"/>
          <w:sz w:val="32"/>
          <w:szCs w:val="32"/>
        </w:rPr>
      </w:pPr>
      <w:r>
        <w:rPr>
          <w:rFonts w:cs="Century" w:hint="eastAsia"/>
          <w:sz w:val="22"/>
          <w:szCs w:val="22"/>
        </w:rPr>
        <w:t xml:space="preserve">　　　　　</w:t>
      </w:r>
      <w:r w:rsidR="000A502A">
        <w:rPr>
          <w:rFonts w:cs="Century" w:hint="eastAsia"/>
          <w:sz w:val="22"/>
          <w:szCs w:val="22"/>
        </w:rPr>
        <w:t xml:space="preserve">　　　　</w:t>
      </w:r>
      <w:r w:rsidR="000A502A">
        <w:rPr>
          <w:rFonts w:ascii="ＭＳ ゴシック" w:eastAsia="ＭＳ ゴシック" w:hAnsi="ＭＳ ゴシック" w:cs="Century"/>
          <w:sz w:val="32"/>
          <w:szCs w:val="32"/>
        </w:rPr>
        <w:t>E</w:t>
      </w:r>
      <w:r w:rsidR="00CE6F68">
        <w:rPr>
          <w:rFonts w:ascii="ＭＳ ゴシック" w:eastAsia="ＭＳ ゴシック" w:hAnsi="ＭＳ ゴシック" w:cs="Century" w:hint="eastAsia"/>
          <w:sz w:val="32"/>
          <w:szCs w:val="32"/>
        </w:rPr>
        <w:t xml:space="preserve"> </w:t>
      </w:r>
      <w:r w:rsidR="000A502A">
        <w:rPr>
          <w:rFonts w:ascii="ＭＳ ゴシック" w:eastAsia="ＭＳ ゴシック" w:hAnsi="ＭＳ ゴシック" w:cs="Century" w:hint="eastAsia"/>
          <w:sz w:val="32"/>
          <w:szCs w:val="32"/>
        </w:rPr>
        <w:t>mail</w:t>
      </w:r>
      <w:r w:rsidR="000A502A" w:rsidRPr="000A502A">
        <w:rPr>
          <w:rFonts w:ascii="ＭＳ ゴシック" w:eastAsia="ＭＳ ゴシック" w:hAnsi="ＭＳ ゴシック" w:cs="Century" w:hint="eastAsia"/>
          <w:sz w:val="32"/>
          <w:szCs w:val="32"/>
        </w:rPr>
        <w:t>：</w:t>
      </w:r>
      <w:hyperlink r:id="rId8" w:history="1">
        <w:r w:rsidR="00696116" w:rsidRPr="00D64FC4">
          <w:rPr>
            <w:rStyle w:val="ac"/>
            <w:rFonts w:ascii="ＭＳ ゴシック" w:eastAsia="ＭＳ ゴシック" w:hAnsi="ＭＳ ゴシック" w:cs="Century"/>
            <w:sz w:val="32"/>
            <w:szCs w:val="32"/>
          </w:rPr>
          <w:t>motty0428@yahoo.co.jp</w:t>
        </w:r>
      </w:hyperlink>
    </w:p>
    <w:p w14:paraId="1C3F1791" w14:textId="059314A9" w:rsidR="00EB6D1E" w:rsidRPr="000A502A" w:rsidRDefault="000A502A" w:rsidP="00EB6D1E">
      <w:pPr>
        <w:suppressAutoHyphens w:val="0"/>
        <w:kinsoku/>
        <w:wordWrap/>
        <w:overflowPunct/>
        <w:autoSpaceDE/>
        <w:autoSpaceDN/>
        <w:adjustRightInd/>
        <w:ind w:firstLineChars="300" w:firstLine="960"/>
        <w:jc w:val="center"/>
        <w:rPr>
          <w:rFonts w:ascii="ＭＳ ゴシック" w:eastAsia="ＭＳ ゴシック" w:hAnsi="ＭＳ ゴシック" w:cs="Century"/>
          <w:sz w:val="32"/>
          <w:szCs w:val="32"/>
        </w:rPr>
      </w:pPr>
      <w:r>
        <w:rPr>
          <w:rFonts w:ascii="ＭＳ ゴシック" w:eastAsia="ＭＳ ゴシック" w:hAnsi="ＭＳ ゴシック" w:cs="Century" w:hint="eastAsia"/>
          <w:sz w:val="32"/>
          <w:szCs w:val="32"/>
        </w:rPr>
        <w:t xml:space="preserve">　　　　　</w:t>
      </w:r>
      <w:r w:rsidR="00EB6D1E" w:rsidRPr="000A502A">
        <w:rPr>
          <w:rFonts w:ascii="ＭＳ ゴシック" w:eastAsia="ＭＳ ゴシック" w:hAnsi="ＭＳ ゴシック" w:cs="Century" w:hint="eastAsia"/>
          <w:sz w:val="32"/>
          <w:szCs w:val="32"/>
        </w:rPr>
        <w:t>ＦＡＸ：０７７－５８２－５０４５（送付状不要）</w:t>
      </w:r>
    </w:p>
    <w:p w14:paraId="3B77CE66" w14:textId="77777777" w:rsidR="00EB6D1E" w:rsidRPr="00125FD1" w:rsidRDefault="00EB6D1E" w:rsidP="00EB6D1E">
      <w:pPr>
        <w:suppressAutoHyphens w:val="0"/>
        <w:kinsoku/>
        <w:wordWrap/>
        <w:overflowPunct/>
        <w:autoSpaceDE/>
        <w:autoSpaceDN/>
        <w:adjustRightInd/>
        <w:ind w:firstLineChars="300" w:firstLine="660"/>
        <w:jc w:val="right"/>
        <w:rPr>
          <w:rFonts w:cs="Century"/>
          <w:sz w:val="22"/>
          <w:szCs w:val="22"/>
        </w:rPr>
      </w:pPr>
      <w:r>
        <w:rPr>
          <w:rFonts w:cs="Century" w:hint="eastAsia"/>
          <w:sz w:val="22"/>
          <w:szCs w:val="22"/>
        </w:rPr>
        <w:t>滋賀県立総合病院　臨床検査部　元中秀行</w:t>
      </w:r>
    </w:p>
    <w:p w14:paraId="7E6039B8" w14:textId="77777777" w:rsidR="00F91D71" w:rsidRPr="00EB6D1E" w:rsidRDefault="00F91D71" w:rsidP="00F91D71">
      <w:pPr>
        <w:pStyle w:val="a3"/>
        <w:adjustRightInd/>
        <w:ind w:firstLineChars="100" w:firstLine="32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391874C6" w14:textId="77777777" w:rsidR="00651D1B" w:rsidRDefault="00651D1B" w:rsidP="00F91D71">
      <w:pPr>
        <w:pStyle w:val="a3"/>
        <w:adjustRightInd/>
        <w:ind w:firstLineChars="100" w:firstLine="32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7A44B29B" w14:textId="77777777" w:rsidR="00651D1B" w:rsidRDefault="00651D1B" w:rsidP="00F91D71">
      <w:pPr>
        <w:pStyle w:val="a3"/>
        <w:adjustRightInd/>
        <w:ind w:firstLineChars="100" w:firstLine="32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7E6039B9" w14:textId="77777777" w:rsidR="001B4781" w:rsidRDefault="001B4781" w:rsidP="00F91D71">
      <w:pPr>
        <w:pStyle w:val="a3"/>
        <w:adjustRightInd/>
        <w:ind w:firstLineChars="100" w:firstLine="32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B4781">
        <w:rPr>
          <w:rFonts w:ascii="ＭＳ ゴシック" w:eastAsia="ＭＳ ゴシック" w:hAnsi="ＭＳ ゴシック" w:hint="eastAsia"/>
          <w:sz w:val="32"/>
          <w:szCs w:val="32"/>
        </w:rPr>
        <w:t>重要</w:t>
      </w:r>
      <w:r w:rsidR="001B362D">
        <w:rPr>
          <w:rFonts w:ascii="ＭＳ ゴシック" w:eastAsia="ＭＳ ゴシック" w:hAnsi="ＭＳ ゴシック" w:hint="eastAsia"/>
          <w:sz w:val="32"/>
          <w:szCs w:val="32"/>
        </w:rPr>
        <w:t>（必ずお読みください）</w:t>
      </w:r>
    </w:p>
    <w:p w14:paraId="7E6039BA" w14:textId="77777777" w:rsidR="00F91D71" w:rsidRDefault="00F91D71" w:rsidP="00F91D71">
      <w:pPr>
        <w:pStyle w:val="a3"/>
        <w:adjustRightInd/>
        <w:ind w:firstLineChars="100" w:firstLine="32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7E6039BB" w14:textId="77777777" w:rsidR="00BE271A" w:rsidRDefault="00BE271A" w:rsidP="00551F15">
      <w:pPr>
        <w:pStyle w:val="a3"/>
        <w:adjustRightInd/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p w14:paraId="7E6039BD" w14:textId="17D4E891" w:rsidR="000408B2" w:rsidRPr="0005701E" w:rsidRDefault="000408B2" w:rsidP="0005701E">
      <w:pPr>
        <w:pStyle w:val="a3"/>
        <w:adjustRightInd/>
        <w:spacing w:line="360" w:lineRule="auto"/>
        <w:ind w:leftChars="200" w:left="420"/>
        <w:rPr>
          <w:rFonts w:asciiTheme="minorEastAsia" w:hAnsiTheme="minorEastAsia"/>
          <w:sz w:val="22"/>
          <w:szCs w:val="22"/>
        </w:rPr>
      </w:pPr>
      <w:r w:rsidRPr="0005701E">
        <w:rPr>
          <w:rFonts w:asciiTheme="minorEastAsia" w:hAnsiTheme="minorEastAsia" w:hint="eastAsia"/>
          <w:sz w:val="22"/>
          <w:szCs w:val="22"/>
        </w:rPr>
        <w:t>インターネットを使用した臨床検査精度管理</w:t>
      </w:r>
      <w:r w:rsidR="00704CB2" w:rsidRPr="0005701E">
        <w:rPr>
          <w:rFonts w:asciiTheme="minorEastAsia" w:hAnsiTheme="minorEastAsia" w:hint="eastAsia"/>
          <w:sz w:val="22"/>
          <w:szCs w:val="22"/>
        </w:rPr>
        <w:t>システム</w:t>
      </w:r>
      <w:r w:rsidR="001B4781" w:rsidRPr="0005701E">
        <w:rPr>
          <w:rFonts w:asciiTheme="minorEastAsia" w:hAnsiTheme="minorEastAsia"/>
          <w:sz w:val="22"/>
          <w:szCs w:val="22"/>
        </w:rPr>
        <w:t>(</w:t>
      </w:r>
      <w:r w:rsidR="001B4781" w:rsidRPr="00A71632">
        <w:rPr>
          <w:sz w:val="22"/>
          <w:szCs w:val="22"/>
        </w:rPr>
        <w:t>JAMT-QC</w:t>
      </w:r>
      <w:r w:rsidR="001B4781" w:rsidRPr="0005701E">
        <w:rPr>
          <w:rFonts w:asciiTheme="minorEastAsia" w:hAnsiTheme="minorEastAsia"/>
          <w:sz w:val="22"/>
          <w:szCs w:val="22"/>
        </w:rPr>
        <w:t>)</w:t>
      </w:r>
      <w:r w:rsidR="00704CB2" w:rsidRPr="0005701E">
        <w:rPr>
          <w:rFonts w:asciiTheme="minorEastAsia" w:hAnsiTheme="minorEastAsia"/>
          <w:sz w:val="22"/>
          <w:szCs w:val="22"/>
        </w:rPr>
        <w:t>で</w:t>
      </w:r>
      <w:r w:rsidR="00B349A4" w:rsidRPr="0005701E">
        <w:rPr>
          <w:rFonts w:asciiTheme="minorEastAsia" w:hAnsiTheme="minorEastAsia"/>
          <w:sz w:val="22"/>
          <w:szCs w:val="22"/>
        </w:rPr>
        <w:t>参加登録と</w:t>
      </w:r>
      <w:r w:rsidR="00704CB2" w:rsidRPr="0005701E">
        <w:rPr>
          <w:rFonts w:asciiTheme="minorEastAsia" w:hAnsiTheme="minorEastAsia"/>
          <w:sz w:val="22"/>
          <w:szCs w:val="22"/>
        </w:rPr>
        <w:t>集計を行います。</w:t>
      </w:r>
      <w:r w:rsidR="00BF0680" w:rsidRPr="0005701E">
        <w:rPr>
          <w:rFonts w:asciiTheme="minorEastAsia" w:hAnsiTheme="minorEastAsia" w:hint="eastAsia"/>
          <w:sz w:val="22"/>
          <w:szCs w:val="22"/>
        </w:rPr>
        <w:t>すべての</w:t>
      </w:r>
      <w:r w:rsidR="00141E53" w:rsidRPr="0005701E">
        <w:rPr>
          <w:rFonts w:asciiTheme="minorEastAsia" w:hAnsiTheme="minorEastAsia" w:hint="eastAsia"/>
          <w:sz w:val="22"/>
          <w:szCs w:val="22"/>
        </w:rPr>
        <w:t>機能</w:t>
      </w:r>
      <w:r w:rsidR="00BF0680" w:rsidRPr="0005701E">
        <w:rPr>
          <w:rFonts w:asciiTheme="minorEastAsia" w:hAnsiTheme="minorEastAsia" w:hint="eastAsia"/>
          <w:sz w:val="22"/>
          <w:szCs w:val="22"/>
        </w:rPr>
        <w:t>を</w:t>
      </w:r>
      <w:r w:rsidR="00141E53" w:rsidRPr="0005701E">
        <w:rPr>
          <w:rFonts w:asciiTheme="minorEastAsia" w:hAnsiTheme="minorEastAsia" w:hint="eastAsia"/>
          <w:sz w:val="22"/>
          <w:szCs w:val="22"/>
        </w:rPr>
        <w:t>利用するのではなく、利用可能な範囲で</w:t>
      </w:r>
      <w:r w:rsidR="00BF0680" w:rsidRPr="0005701E">
        <w:rPr>
          <w:rFonts w:asciiTheme="minorEastAsia" w:hAnsiTheme="minorEastAsia" w:hint="eastAsia"/>
          <w:sz w:val="22"/>
          <w:szCs w:val="22"/>
        </w:rPr>
        <w:t>使用</w:t>
      </w:r>
      <w:r w:rsidR="00141E53" w:rsidRPr="0005701E">
        <w:rPr>
          <w:rFonts w:asciiTheme="minorEastAsia" w:hAnsiTheme="minorEastAsia" w:hint="eastAsia"/>
          <w:sz w:val="22"/>
          <w:szCs w:val="22"/>
        </w:rPr>
        <w:t>します。</w:t>
      </w:r>
    </w:p>
    <w:p w14:paraId="7E6039C0" w14:textId="44BACC72" w:rsidR="002779E9" w:rsidRPr="0005701E" w:rsidRDefault="0081130B" w:rsidP="00B349A4">
      <w:pPr>
        <w:pStyle w:val="a3"/>
        <w:adjustRightInd/>
        <w:spacing w:line="360" w:lineRule="auto"/>
        <w:ind w:left="440" w:hangingChars="200" w:hanging="440"/>
        <w:rPr>
          <w:rFonts w:asciiTheme="minorEastAsia" w:hAnsiTheme="minorEastAsia"/>
          <w:sz w:val="22"/>
          <w:szCs w:val="22"/>
        </w:rPr>
      </w:pPr>
      <w:r w:rsidRPr="0005701E">
        <w:rPr>
          <w:rFonts w:asciiTheme="minorEastAsia" w:hAnsiTheme="minorEastAsia" w:hint="eastAsia"/>
          <w:sz w:val="22"/>
          <w:szCs w:val="22"/>
        </w:rPr>
        <w:t xml:space="preserve">　　</w:t>
      </w:r>
      <w:r w:rsidR="002779E9" w:rsidRPr="0005701E">
        <w:rPr>
          <w:rFonts w:asciiTheme="minorEastAsia" w:hAnsiTheme="minorEastAsia" w:hint="eastAsia"/>
          <w:sz w:val="22"/>
          <w:szCs w:val="22"/>
        </w:rPr>
        <w:t>特別に考慮すべき事情がない限り</w:t>
      </w:r>
      <w:r w:rsidR="002779E9" w:rsidRPr="00A71632">
        <w:rPr>
          <w:sz w:val="22"/>
          <w:szCs w:val="22"/>
        </w:rPr>
        <w:t>JAMT-QC</w:t>
      </w:r>
      <w:r w:rsidR="002779E9" w:rsidRPr="0005701E">
        <w:rPr>
          <w:rFonts w:asciiTheme="minorEastAsia" w:hAnsiTheme="minorEastAsia" w:hint="eastAsia"/>
          <w:sz w:val="22"/>
          <w:szCs w:val="22"/>
        </w:rPr>
        <w:t>の利用を原則とさせていただきます。</w:t>
      </w:r>
    </w:p>
    <w:p w14:paraId="3B40C6E1" w14:textId="6FF846ED" w:rsidR="00B349A4" w:rsidRPr="00BC5052" w:rsidRDefault="000408B2" w:rsidP="00BC5052">
      <w:pPr>
        <w:pStyle w:val="a3"/>
        <w:adjustRightInd/>
        <w:spacing w:line="360" w:lineRule="auto"/>
        <w:ind w:left="440" w:hangingChars="200" w:hanging="440"/>
        <w:rPr>
          <w:rFonts w:asciiTheme="minorEastAsia" w:hAnsiTheme="minorEastAsia"/>
          <w:sz w:val="22"/>
          <w:szCs w:val="22"/>
        </w:rPr>
      </w:pPr>
      <w:r w:rsidRPr="0005701E">
        <w:rPr>
          <w:rFonts w:asciiTheme="minorEastAsia" w:hAnsiTheme="minorEastAsia" w:hint="eastAsia"/>
          <w:sz w:val="22"/>
          <w:szCs w:val="22"/>
        </w:rPr>
        <w:t xml:space="preserve">　　</w:t>
      </w:r>
      <w:r w:rsidR="00B349A4" w:rsidRPr="0005701E">
        <w:rPr>
          <w:rFonts w:asciiTheme="minorEastAsia" w:hAnsiTheme="minorEastAsia" w:hint="eastAsia"/>
          <w:sz w:val="22"/>
          <w:szCs w:val="22"/>
        </w:rPr>
        <w:t>滋賀県内のご施設に関しては参加申込を</w:t>
      </w:r>
      <w:r w:rsidR="00B349A4" w:rsidRPr="00A71632">
        <w:rPr>
          <w:sz w:val="22"/>
          <w:szCs w:val="22"/>
        </w:rPr>
        <w:t>JAMT-QC</w:t>
      </w:r>
      <w:r w:rsidR="00B349A4" w:rsidRPr="0005701E">
        <w:rPr>
          <w:rFonts w:asciiTheme="minorEastAsia" w:hAnsiTheme="minorEastAsia" w:hint="eastAsia"/>
          <w:sz w:val="22"/>
          <w:szCs w:val="22"/>
        </w:rPr>
        <w:t>のみとさせていただきます。</w:t>
      </w:r>
    </w:p>
    <w:p w14:paraId="7786D3C7" w14:textId="25C8D2E0" w:rsidR="0005701E" w:rsidRDefault="00B349A4" w:rsidP="00BC5052">
      <w:pPr>
        <w:pStyle w:val="a3"/>
        <w:adjustRightInd/>
        <w:spacing w:line="360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 xml:space="preserve">　　滋賀県外のご施設に関しては</w:t>
      </w:r>
      <w:r w:rsidRPr="000408B2">
        <w:rPr>
          <w:rFonts w:hint="eastAsia"/>
          <w:sz w:val="22"/>
          <w:szCs w:val="22"/>
        </w:rPr>
        <w:t>JAMT-QC</w:t>
      </w:r>
      <w:r>
        <w:rPr>
          <w:rFonts w:hint="eastAsia"/>
          <w:sz w:val="22"/>
          <w:szCs w:val="22"/>
        </w:rPr>
        <w:t>での参加登録ができませんので参加申込書</w:t>
      </w:r>
      <w:r w:rsidR="003A2B29">
        <w:rPr>
          <w:rFonts w:hint="eastAsia"/>
          <w:sz w:val="22"/>
          <w:szCs w:val="22"/>
        </w:rPr>
        <w:t>に必要事項を記入し、メールもしくは</w:t>
      </w:r>
      <w:r w:rsidR="003A2B29">
        <w:rPr>
          <w:rFonts w:hint="eastAsia"/>
          <w:sz w:val="22"/>
          <w:szCs w:val="22"/>
        </w:rPr>
        <w:t>FAX</w:t>
      </w:r>
      <w:r w:rsidR="003A2B29">
        <w:rPr>
          <w:rFonts w:hint="eastAsia"/>
          <w:sz w:val="22"/>
          <w:szCs w:val="22"/>
        </w:rPr>
        <w:t>でご回答ください</w:t>
      </w:r>
      <w:r w:rsidR="0005701E">
        <w:rPr>
          <w:sz w:val="22"/>
          <w:szCs w:val="22"/>
        </w:rPr>
        <w:t>。</w:t>
      </w:r>
    </w:p>
    <w:p w14:paraId="7E6039C3" w14:textId="61F2D81D" w:rsidR="007F457A" w:rsidRPr="0005701E" w:rsidRDefault="00B349A4" w:rsidP="00BC5052">
      <w:pPr>
        <w:pStyle w:val="a3"/>
        <w:adjustRightInd/>
        <w:spacing w:line="360" w:lineRule="auto"/>
        <w:ind w:left="440" w:hangingChars="200" w:hanging="44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　　</w:t>
      </w:r>
      <w:r w:rsidR="001C3183" w:rsidRPr="0005701E">
        <w:rPr>
          <w:rFonts w:asciiTheme="minorEastAsia" w:hAnsiTheme="minorEastAsia" w:hint="eastAsia"/>
          <w:color w:val="000000" w:themeColor="text1"/>
          <w:sz w:val="22"/>
          <w:szCs w:val="22"/>
        </w:rPr>
        <w:t>４月</w:t>
      </w:r>
      <w:r w:rsidR="00B26182">
        <w:rPr>
          <w:rFonts w:asciiTheme="minorEastAsia" w:hAnsiTheme="minorEastAsia" w:hint="eastAsia"/>
          <w:color w:val="000000" w:themeColor="text1"/>
          <w:sz w:val="22"/>
          <w:szCs w:val="22"/>
        </w:rPr>
        <w:t>１０</w:t>
      </w:r>
      <w:r w:rsidR="001C3183" w:rsidRPr="0005701E">
        <w:rPr>
          <w:rFonts w:asciiTheme="minorEastAsia" w:hAnsiTheme="minorEastAsia" w:hint="eastAsia"/>
          <w:color w:val="000000" w:themeColor="text1"/>
          <w:sz w:val="22"/>
          <w:szCs w:val="22"/>
        </w:rPr>
        <w:t>日（</w:t>
      </w:r>
      <w:r w:rsidR="00344BEF" w:rsidRPr="0005701E">
        <w:rPr>
          <w:rFonts w:asciiTheme="minorEastAsia" w:hAnsiTheme="minorEastAsia" w:hint="eastAsia"/>
          <w:color w:val="000000" w:themeColor="text1"/>
          <w:sz w:val="22"/>
          <w:szCs w:val="22"/>
        </w:rPr>
        <w:t>金</w:t>
      </w:r>
      <w:r w:rsidR="001C3183" w:rsidRPr="0005701E">
        <w:rPr>
          <w:rFonts w:asciiTheme="minorEastAsia" w:hAnsiTheme="minorEastAsia" w:hint="eastAsia"/>
          <w:color w:val="000000" w:themeColor="text1"/>
          <w:sz w:val="22"/>
          <w:szCs w:val="22"/>
        </w:rPr>
        <w:t>）より</w:t>
      </w:r>
      <w:r w:rsidR="001C3183" w:rsidRPr="00A71632">
        <w:rPr>
          <w:color w:val="000000" w:themeColor="text1"/>
          <w:sz w:val="22"/>
          <w:szCs w:val="22"/>
        </w:rPr>
        <w:t>JAMT-QC</w:t>
      </w:r>
      <w:r w:rsidR="001C3183" w:rsidRPr="0005701E">
        <w:rPr>
          <w:rFonts w:asciiTheme="minorEastAsia" w:hAnsiTheme="minorEastAsia" w:hint="eastAsia"/>
          <w:color w:val="000000" w:themeColor="text1"/>
          <w:sz w:val="22"/>
          <w:szCs w:val="22"/>
        </w:rPr>
        <w:t>での参加申請を受付開始します。</w:t>
      </w:r>
      <w:r w:rsidR="005D38BF" w:rsidRPr="0005701E">
        <w:rPr>
          <w:rFonts w:asciiTheme="minorEastAsia" w:hAnsiTheme="minorEastAsia" w:hint="eastAsia"/>
          <w:color w:val="000000" w:themeColor="text1"/>
          <w:sz w:val="22"/>
          <w:szCs w:val="22"/>
        </w:rPr>
        <w:t>登録</w:t>
      </w:r>
      <w:r w:rsidR="00381FFF" w:rsidRPr="0005701E">
        <w:rPr>
          <w:rFonts w:asciiTheme="minorEastAsia" w:hAnsiTheme="minorEastAsia" w:hint="eastAsia"/>
          <w:color w:val="000000" w:themeColor="text1"/>
          <w:sz w:val="22"/>
          <w:szCs w:val="22"/>
        </w:rPr>
        <w:t>には</w:t>
      </w:r>
      <w:r w:rsidR="006F277E" w:rsidRPr="0005701E">
        <w:rPr>
          <w:rFonts w:asciiTheme="minorEastAsia" w:hAnsiTheme="minorEastAsia" w:hint="eastAsia"/>
          <w:color w:val="000000" w:themeColor="text1"/>
          <w:sz w:val="22"/>
          <w:szCs w:val="22"/>
        </w:rPr>
        <w:t>日臨技の</w:t>
      </w:r>
      <w:r w:rsidR="000408B2" w:rsidRPr="0005701E">
        <w:rPr>
          <w:rFonts w:asciiTheme="minorEastAsia" w:hAnsiTheme="minorEastAsia" w:hint="eastAsia"/>
          <w:color w:val="000000" w:themeColor="text1"/>
          <w:sz w:val="22"/>
          <w:szCs w:val="22"/>
        </w:rPr>
        <w:t>施設</w:t>
      </w:r>
      <w:r w:rsidR="00381FFF" w:rsidRPr="0005701E">
        <w:rPr>
          <w:rFonts w:asciiTheme="minorEastAsia" w:hAnsiTheme="minorEastAsia" w:hint="eastAsia"/>
          <w:color w:val="000000" w:themeColor="text1"/>
          <w:sz w:val="22"/>
          <w:szCs w:val="22"/>
        </w:rPr>
        <w:t>番号</w:t>
      </w:r>
      <w:r w:rsidR="000408B2" w:rsidRPr="0005701E">
        <w:rPr>
          <w:rFonts w:asciiTheme="minorEastAsia" w:hAnsiTheme="minorEastAsia" w:hint="eastAsia"/>
          <w:color w:val="000000" w:themeColor="text1"/>
          <w:sz w:val="22"/>
          <w:szCs w:val="22"/>
        </w:rPr>
        <w:t>とパスワードが必要となりますので、</w:t>
      </w:r>
      <w:r w:rsidR="007F457A" w:rsidRPr="0005701E">
        <w:rPr>
          <w:rFonts w:asciiTheme="minorEastAsia" w:hAnsiTheme="minorEastAsia" w:hint="eastAsia"/>
          <w:color w:val="000000" w:themeColor="text1"/>
          <w:sz w:val="22"/>
          <w:szCs w:val="22"/>
        </w:rPr>
        <w:t>各施設で確認および取得をお願いします。</w:t>
      </w:r>
    </w:p>
    <w:p w14:paraId="7E6039C4" w14:textId="30E1B255" w:rsidR="006574B0" w:rsidRDefault="00A63A95" w:rsidP="00BE271A">
      <w:pPr>
        <w:pStyle w:val="a3"/>
        <w:adjustRightInd/>
        <w:spacing w:line="360" w:lineRule="auto"/>
        <w:ind w:leftChars="200" w:left="420"/>
        <w:rPr>
          <w:rFonts w:ascii="ＭＳ ゴシック" w:eastAsia="ＭＳ ゴシック" w:hAnsi="ＭＳ ゴシック"/>
          <w:color w:val="000000" w:themeColor="text1"/>
          <w:sz w:val="22"/>
          <w:szCs w:val="22"/>
          <w:bdr w:val="single" w:sz="4" w:space="0" w:color="auto"/>
        </w:rPr>
      </w:pPr>
      <w:r w:rsidRPr="0005701E">
        <w:rPr>
          <w:rFonts w:asciiTheme="minorEastAsia" w:hAnsiTheme="minorEastAsia" w:hint="eastAsia"/>
          <w:color w:val="000000" w:themeColor="text1"/>
          <w:sz w:val="22"/>
          <w:szCs w:val="22"/>
        </w:rPr>
        <w:t>４月</w:t>
      </w:r>
      <w:r w:rsidR="008E1A8D">
        <w:rPr>
          <w:rFonts w:asciiTheme="minorEastAsia" w:hAnsiTheme="minorEastAsia" w:hint="eastAsia"/>
          <w:color w:val="000000" w:themeColor="text1"/>
          <w:sz w:val="22"/>
          <w:szCs w:val="22"/>
        </w:rPr>
        <w:t>２</w:t>
      </w:r>
      <w:r w:rsidR="00B26182">
        <w:rPr>
          <w:rFonts w:asciiTheme="minorEastAsia" w:hAnsiTheme="minorEastAsia" w:hint="eastAsia"/>
          <w:color w:val="000000" w:themeColor="text1"/>
          <w:sz w:val="22"/>
          <w:szCs w:val="22"/>
        </w:rPr>
        <w:t>４</w:t>
      </w:r>
      <w:r w:rsidRPr="0005701E">
        <w:rPr>
          <w:rFonts w:asciiTheme="minorEastAsia" w:hAnsiTheme="minorEastAsia" w:hint="eastAsia"/>
          <w:color w:val="000000" w:themeColor="text1"/>
          <w:sz w:val="22"/>
          <w:szCs w:val="22"/>
        </w:rPr>
        <w:t>日（金）までに</w:t>
      </w:r>
      <w:r w:rsidR="000A038B" w:rsidRPr="000A038B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日臨技ＨＰ</w:t>
      </w:r>
      <w:r w:rsidR="005D38BF" w:rsidRPr="00475AE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→</w:t>
      </w:r>
      <w:r w:rsidRPr="005D38BF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臨床検査精度管理調査</w:t>
      </w:r>
      <w:r w:rsidR="005D38BF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→</w:t>
      </w:r>
      <w:r w:rsidRPr="005D38BF">
        <w:rPr>
          <w:rFonts w:hint="eastAsia"/>
          <w:color w:val="000000" w:themeColor="text1"/>
          <w:sz w:val="22"/>
          <w:szCs w:val="22"/>
          <w:bdr w:val="single" w:sz="4" w:space="0" w:color="auto"/>
        </w:rPr>
        <w:t>JAMTQC</w:t>
      </w:r>
      <w:r w:rsidR="001B4781" w:rsidRPr="005D38BF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参加施設向けシステム</w:t>
      </w:r>
    </w:p>
    <w:p w14:paraId="7E6039C5" w14:textId="735D0242" w:rsidR="00381FFF" w:rsidRPr="0005701E" w:rsidRDefault="005F1604" w:rsidP="00BE271A">
      <w:pPr>
        <w:pStyle w:val="a3"/>
        <w:adjustRightInd/>
        <w:spacing w:line="360" w:lineRule="auto"/>
        <w:ind w:leftChars="200" w:left="4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にて</w:t>
      </w:r>
      <w:r w:rsidR="001B4781" w:rsidRPr="0005701E">
        <w:rPr>
          <w:rFonts w:asciiTheme="minorEastAsia" w:hAnsiTheme="minorEastAsia" w:hint="eastAsia"/>
          <w:color w:val="000000" w:themeColor="text1"/>
          <w:sz w:val="22"/>
          <w:szCs w:val="22"/>
        </w:rPr>
        <w:t>参加申請</w:t>
      </w:r>
      <w:r w:rsidR="00BE271A" w:rsidRPr="0005701E">
        <w:rPr>
          <w:rFonts w:asciiTheme="minorEastAsia" w:hAnsiTheme="minorEastAsia" w:hint="eastAsia"/>
          <w:color w:val="000000" w:themeColor="text1"/>
          <w:sz w:val="22"/>
          <w:szCs w:val="22"/>
        </w:rPr>
        <w:t>登録</w:t>
      </w:r>
      <w:r w:rsidR="001B4781" w:rsidRPr="0005701E">
        <w:rPr>
          <w:rFonts w:asciiTheme="minorEastAsia" w:hAnsiTheme="minorEastAsia" w:hint="eastAsia"/>
          <w:color w:val="000000" w:themeColor="text1"/>
          <w:sz w:val="22"/>
          <w:szCs w:val="22"/>
        </w:rPr>
        <w:t>をお願いします。</w:t>
      </w:r>
    </w:p>
    <w:p w14:paraId="7E6039C9" w14:textId="6BA041D9" w:rsidR="006A3B0B" w:rsidRPr="0005701E" w:rsidRDefault="006A3B0B" w:rsidP="00BC5052">
      <w:pPr>
        <w:pStyle w:val="a3"/>
        <w:adjustRightInd/>
        <w:spacing w:line="360" w:lineRule="auto"/>
        <w:ind w:leftChars="200" w:left="420"/>
        <w:rPr>
          <w:rFonts w:asciiTheme="minorEastAsia" w:hAnsiTheme="minorEastAsia"/>
          <w:color w:val="000000" w:themeColor="text1"/>
          <w:sz w:val="22"/>
          <w:szCs w:val="22"/>
        </w:rPr>
      </w:pPr>
      <w:r w:rsidRPr="0005701E">
        <w:rPr>
          <w:rFonts w:asciiTheme="minorEastAsia" w:hAnsiTheme="minorEastAsia"/>
          <w:color w:val="000000" w:themeColor="text1"/>
          <w:sz w:val="22"/>
          <w:szCs w:val="22"/>
        </w:rPr>
        <w:t>日臨技の施設情報に</w:t>
      </w:r>
      <w:r w:rsidR="000A038B" w:rsidRPr="0005701E">
        <w:rPr>
          <w:rFonts w:asciiTheme="minorEastAsia" w:hAnsiTheme="minorEastAsia"/>
          <w:color w:val="000000" w:themeColor="text1"/>
          <w:sz w:val="22"/>
          <w:szCs w:val="22"/>
        </w:rPr>
        <w:t>メールアドレスの登録がないと</w:t>
      </w:r>
      <w:r w:rsidRPr="00A71632">
        <w:rPr>
          <w:color w:val="000000" w:themeColor="text1"/>
          <w:sz w:val="22"/>
          <w:szCs w:val="22"/>
        </w:rPr>
        <w:t>JAMT-QC</w:t>
      </w:r>
      <w:r w:rsidRPr="0005701E">
        <w:rPr>
          <w:rFonts w:asciiTheme="minorEastAsia" w:hAnsiTheme="minorEastAsia" w:hint="eastAsia"/>
          <w:color w:val="000000" w:themeColor="text1"/>
          <w:sz w:val="22"/>
          <w:szCs w:val="22"/>
        </w:rPr>
        <w:t>の利用ができません。また本精度管理調査に関する</w:t>
      </w:r>
      <w:r w:rsidRPr="0005701E">
        <w:rPr>
          <w:rFonts w:asciiTheme="minorEastAsia" w:hAnsiTheme="minorEastAsia"/>
          <w:color w:val="000000" w:themeColor="text1"/>
          <w:sz w:val="22"/>
          <w:szCs w:val="22"/>
        </w:rPr>
        <w:t>重要なお知らせや</w:t>
      </w:r>
      <w:r w:rsidR="003B7783" w:rsidRPr="0005701E">
        <w:rPr>
          <w:rFonts w:asciiTheme="minorEastAsia" w:hAnsiTheme="minorEastAsia"/>
          <w:color w:val="000000" w:themeColor="text1"/>
          <w:sz w:val="22"/>
          <w:szCs w:val="22"/>
        </w:rPr>
        <w:t>、</w:t>
      </w:r>
      <w:r w:rsidRPr="0005701E">
        <w:rPr>
          <w:rFonts w:asciiTheme="minorEastAsia" w:hAnsiTheme="minorEastAsia"/>
          <w:color w:val="000000" w:themeColor="text1"/>
          <w:sz w:val="22"/>
          <w:szCs w:val="22"/>
        </w:rPr>
        <w:t>急なお知らせは</w:t>
      </w:r>
      <w:r w:rsidR="00344BEF" w:rsidRPr="0005701E">
        <w:rPr>
          <w:rFonts w:asciiTheme="minorEastAsia" w:hAnsiTheme="minorEastAsia"/>
          <w:color w:val="000000" w:themeColor="text1"/>
          <w:sz w:val="22"/>
          <w:szCs w:val="22"/>
        </w:rPr>
        <w:t>滋臨技ＨＰと</w:t>
      </w:r>
      <w:r w:rsidRPr="0005701E">
        <w:rPr>
          <w:rFonts w:asciiTheme="minorEastAsia" w:hAnsiTheme="minorEastAsia"/>
          <w:color w:val="000000" w:themeColor="text1"/>
          <w:sz w:val="22"/>
          <w:szCs w:val="22"/>
        </w:rPr>
        <w:t>メールにて行いますので、必ず</w:t>
      </w:r>
      <w:r w:rsidRPr="0005701E">
        <w:rPr>
          <w:rFonts w:asciiTheme="minorEastAsia" w:hAnsiTheme="minorEastAsia"/>
          <w:color w:val="000000" w:themeColor="text1"/>
          <w:sz w:val="22"/>
          <w:szCs w:val="22"/>
          <w:u w:val="single"/>
        </w:rPr>
        <w:t>利用可能なメールアドレスの登録</w:t>
      </w:r>
      <w:r w:rsidRPr="0005701E">
        <w:rPr>
          <w:rFonts w:asciiTheme="minorEastAsia" w:hAnsiTheme="minorEastAsia"/>
          <w:color w:val="000000" w:themeColor="text1"/>
          <w:sz w:val="22"/>
          <w:szCs w:val="22"/>
        </w:rPr>
        <w:t>をお願いします。</w:t>
      </w:r>
    </w:p>
    <w:p w14:paraId="7E6039CA" w14:textId="77777777" w:rsidR="00BE271A" w:rsidRPr="002A3DCB" w:rsidRDefault="00BE271A" w:rsidP="00BE271A">
      <w:pPr>
        <w:pStyle w:val="a3"/>
        <w:adjustRightInd/>
        <w:spacing w:line="360" w:lineRule="auto"/>
        <w:ind w:leftChars="200" w:left="4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E6039CD" w14:textId="77777777" w:rsidR="00A3774D" w:rsidRDefault="00A3774D" w:rsidP="00BE271A">
      <w:pPr>
        <w:pStyle w:val="a3"/>
        <w:adjustRightInd/>
        <w:spacing w:line="360" w:lineRule="auto"/>
        <w:ind w:leftChars="200" w:left="420"/>
        <w:rPr>
          <w:color w:val="000000" w:themeColor="text1"/>
          <w:sz w:val="22"/>
          <w:szCs w:val="22"/>
        </w:rPr>
      </w:pPr>
    </w:p>
    <w:p w14:paraId="7E6039CE" w14:textId="77777777" w:rsidR="00A3774D" w:rsidRDefault="00A3774D" w:rsidP="00BE271A">
      <w:pPr>
        <w:pStyle w:val="a3"/>
        <w:adjustRightInd/>
        <w:spacing w:line="360" w:lineRule="auto"/>
        <w:ind w:leftChars="200" w:left="4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E6039CF" w14:textId="77777777" w:rsidR="00BE271A" w:rsidRDefault="00BE271A" w:rsidP="00BE271A">
      <w:pPr>
        <w:pStyle w:val="a3"/>
        <w:adjustRightInd/>
        <w:spacing w:line="360" w:lineRule="auto"/>
        <w:ind w:leftChars="200" w:left="4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E6039D0" w14:textId="77777777" w:rsidR="00BE271A" w:rsidRPr="00BE271A" w:rsidRDefault="00BE271A" w:rsidP="00BE271A">
      <w:pPr>
        <w:pStyle w:val="a3"/>
        <w:adjustRightInd/>
        <w:spacing w:line="360" w:lineRule="auto"/>
        <w:ind w:leftChars="200" w:left="420"/>
        <w:rPr>
          <w:rFonts w:asciiTheme="minorEastAsia" w:hAnsi="ＭＳ ゴシック"/>
          <w:color w:val="000000" w:themeColor="text1"/>
          <w:sz w:val="22"/>
          <w:szCs w:val="22"/>
        </w:rPr>
      </w:pPr>
    </w:p>
    <w:p w14:paraId="7E6039D3" w14:textId="77777777" w:rsidR="00C85199" w:rsidRPr="001C2925" w:rsidRDefault="00C85199" w:rsidP="00EA448A">
      <w:pPr>
        <w:pStyle w:val="a3"/>
        <w:adjustRightInd/>
        <w:rPr>
          <w:rFonts w:cs="Century"/>
          <w:sz w:val="36"/>
          <w:szCs w:val="36"/>
        </w:rPr>
      </w:pPr>
    </w:p>
    <w:sectPr w:rsidR="00C85199" w:rsidRPr="001C2925" w:rsidSect="009F2E49">
      <w:type w:val="continuous"/>
      <w:pgSz w:w="11906" w:h="16838" w:code="9"/>
      <w:pgMar w:top="680" w:right="851" w:bottom="851" w:left="1021" w:header="720" w:footer="720" w:gutter="0"/>
      <w:pgNumType w:start="1"/>
      <w:cols w:space="720"/>
      <w:noEndnote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B479" w14:textId="77777777" w:rsidR="00557316" w:rsidRDefault="00557316">
      <w:r>
        <w:separator/>
      </w:r>
    </w:p>
  </w:endnote>
  <w:endnote w:type="continuationSeparator" w:id="0">
    <w:p w14:paraId="323CDF8A" w14:textId="77777777" w:rsidR="00557316" w:rsidRDefault="0055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B309D" w14:textId="77777777" w:rsidR="00557316" w:rsidRDefault="00557316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06B35BC6" w14:textId="77777777" w:rsidR="00557316" w:rsidRDefault="00557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E0BED"/>
    <w:multiLevelType w:val="hybridMultilevel"/>
    <w:tmpl w:val="00029A40"/>
    <w:lvl w:ilvl="0" w:tplc="68668028">
      <w:start w:val="1"/>
      <w:numFmt w:val="decimalEnclosedCircle"/>
      <w:lvlText w:val="%1"/>
      <w:lvlJc w:val="left"/>
      <w:pPr>
        <w:ind w:left="800" w:hanging="360"/>
      </w:pPr>
      <w:rPr>
        <w:rFonts w:ascii="ＭＳ ゴシック" w:eastAsia="ＭＳ ゴシック" w:hAnsi="ＭＳ ゴシック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1FB23241"/>
    <w:multiLevelType w:val="hybridMultilevel"/>
    <w:tmpl w:val="B1F45180"/>
    <w:lvl w:ilvl="0" w:tplc="401A89DE">
      <w:numFmt w:val="bullet"/>
      <w:lvlText w:val="・"/>
      <w:lvlJc w:val="left"/>
      <w:pPr>
        <w:ind w:left="800" w:hanging="360"/>
      </w:pPr>
      <w:rPr>
        <w:rFonts w:ascii="游明朝" w:eastAsia="游明朝" w:hAnsi="ＭＳ ゴシック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229023A9"/>
    <w:multiLevelType w:val="hybridMultilevel"/>
    <w:tmpl w:val="7DF214EA"/>
    <w:lvl w:ilvl="0" w:tplc="82965662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55442EC"/>
    <w:multiLevelType w:val="hybridMultilevel"/>
    <w:tmpl w:val="3F88B5D8"/>
    <w:lvl w:ilvl="0" w:tplc="2B62D21E">
      <w:start w:val="1"/>
      <w:numFmt w:val="decimalEnclosedCircle"/>
      <w:lvlText w:val="%1"/>
      <w:lvlJc w:val="left"/>
      <w:pPr>
        <w:ind w:left="825" w:hanging="360"/>
      </w:pPr>
      <w:rPr>
        <w:rFonts w:ascii="Century" w:hAnsi="Century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265E2788"/>
    <w:multiLevelType w:val="hybridMultilevel"/>
    <w:tmpl w:val="39EA1B14"/>
    <w:lvl w:ilvl="0" w:tplc="BF4C800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EB1801"/>
    <w:multiLevelType w:val="hybridMultilevel"/>
    <w:tmpl w:val="D1F2C3AE"/>
    <w:lvl w:ilvl="0" w:tplc="27FC6B04">
      <w:numFmt w:val="bullet"/>
      <w:lvlText w:val="＊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2A9957BF"/>
    <w:multiLevelType w:val="hybridMultilevel"/>
    <w:tmpl w:val="B0E4A1D4"/>
    <w:lvl w:ilvl="0" w:tplc="9B78C46A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7" w15:restartNumberingAfterBreak="0">
    <w:nsid w:val="2B580DA9"/>
    <w:multiLevelType w:val="hybridMultilevel"/>
    <w:tmpl w:val="966C4EB0"/>
    <w:lvl w:ilvl="0" w:tplc="050C07D4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8" w15:restartNumberingAfterBreak="0">
    <w:nsid w:val="306723AF"/>
    <w:multiLevelType w:val="hybridMultilevel"/>
    <w:tmpl w:val="47F4D980"/>
    <w:lvl w:ilvl="0" w:tplc="3CE0D0A8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 w15:restartNumberingAfterBreak="0">
    <w:nsid w:val="3C0B2B34"/>
    <w:multiLevelType w:val="hybridMultilevel"/>
    <w:tmpl w:val="AC9E9DEA"/>
    <w:lvl w:ilvl="0" w:tplc="A364E11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A5624D"/>
    <w:multiLevelType w:val="hybridMultilevel"/>
    <w:tmpl w:val="440E4408"/>
    <w:lvl w:ilvl="0" w:tplc="64580DDE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1" w15:restartNumberingAfterBreak="0">
    <w:nsid w:val="6231B5B9"/>
    <w:multiLevelType w:val="multilevel"/>
    <w:tmpl w:val="00000000"/>
    <w:name w:val="アウトライン8"/>
    <w:lvl w:ilvl="0">
      <w:start w:val="1"/>
      <w:numFmt w:val="decimalEnclosedCircle"/>
      <w:lvlText w:val="%1"/>
      <w:lvlJc w:val="left"/>
      <w:pPr>
        <w:tabs>
          <w:tab w:val="num" w:pos="440"/>
        </w:tabs>
        <w:ind w:left="884" w:hanging="434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440"/>
        </w:tabs>
        <w:ind w:left="1290" w:hanging="4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440"/>
        </w:tabs>
        <w:ind w:left="171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440"/>
        </w:tabs>
        <w:ind w:left="2130" w:hanging="420"/>
      </w:pPr>
      <w:rPr>
        <w:rFonts w:cs="Times New Roman" w:hint="default"/>
      </w:rPr>
    </w:lvl>
    <w:lvl w:ilvl="4">
      <w:start w:val="1"/>
      <w:numFmt w:val="aiueoFullWidth"/>
      <w:lvlText w:val="(%5)"/>
      <w:lvlJc w:val="left"/>
      <w:pPr>
        <w:tabs>
          <w:tab w:val="num" w:pos="440"/>
        </w:tabs>
        <w:ind w:left="255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tabs>
          <w:tab w:val="num" w:pos="440"/>
        </w:tabs>
        <w:ind w:left="297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440"/>
        </w:tabs>
        <w:ind w:left="3390" w:hanging="4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440"/>
        </w:tabs>
        <w:ind w:left="3390" w:hanging="4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440"/>
        </w:tabs>
        <w:ind w:left="3390" w:hanging="420"/>
      </w:pPr>
      <w:rPr>
        <w:rFonts w:cs="Times New Roman" w:hint="default"/>
      </w:rPr>
    </w:lvl>
  </w:abstractNum>
  <w:abstractNum w:abstractNumId="12" w15:restartNumberingAfterBreak="0">
    <w:nsid w:val="65D2F0E9"/>
    <w:multiLevelType w:val="multilevel"/>
    <w:tmpl w:val="00000000"/>
    <w:name w:val="アウトライン10"/>
    <w:lvl w:ilvl="0">
      <w:start w:val="1"/>
      <w:numFmt w:val="decimalEnclosedCircle"/>
      <w:lvlText w:val="%1"/>
      <w:lvlJc w:val="left"/>
      <w:pPr>
        <w:tabs>
          <w:tab w:val="num" w:pos="440"/>
        </w:tabs>
        <w:ind w:left="884" w:hanging="434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440"/>
        </w:tabs>
        <w:ind w:left="1290" w:hanging="4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440"/>
        </w:tabs>
        <w:ind w:left="171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440"/>
        </w:tabs>
        <w:ind w:left="2130" w:hanging="420"/>
      </w:pPr>
      <w:rPr>
        <w:rFonts w:cs="Times New Roman" w:hint="default"/>
      </w:rPr>
    </w:lvl>
    <w:lvl w:ilvl="4">
      <w:start w:val="1"/>
      <w:numFmt w:val="aiueoFullWidth"/>
      <w:lvlText w:val="(%5)"/>
      <w:lvlJc w:val="left"/>
      <w:pPr>
        <w:tabs>
          <w:tab w:val="num" w:pos="440"/>
        </w:tabs>
        <w:ind w:left="255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tabs>
          <w:tab w:val="num" w:pos="440"/>
        </w:tabs>
        <w:ind w:left="297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440"/>
        </w:tabs>
        <w:ind w:left="3390" w:hanging="4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440"/>
        </w:tabs>
        <w:ind w:left="3390" w:hanging="4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440"/>
        </w:tabs>
        <w:ind w:left="3390" w:hanging="420"/>
      </w:pPr>
      <w:rPr>
        <w:rFonts w:cs="Times New Roman" w:hint="default"/>
      </w:rPr>
    </w:lvl>
  </w:abstractNum>
  <w:num w:numId="1" w16cid:durableId="1258565219">
    <w:abstractNumId w:val="11"/>
  </w:num>
  <w:num w:numId="2" w16cid:durableId="1687946068">
    <w:abstractNumId w:val="12"/>
  </w:num>
  <w:num w:numId="3" w16cid:durableId="306858032">
    <w:abstractNumId w:val="9"/>
  </w:num>
  <w:num w:numId="4" w16cid:durableId="1333947298">
    <w:abstractNumId w:val="3"/>
  </w:num>
  <w:num w:numId="5" w16cid:durableId="1830093374">
    <w:abstractNumId w:val="5"/>
  </w:num>
  <w:num w:numId="6" w16cid:durableId="572660323">
    <w:abstractNumId w:val="0"/>
  </w:num>
  <w:num w:numId="7" w16cid:durableId="2007126423">
    <w:abstractNumId w:val="6"/>
  </w:num>
  <w:num w:numId="8" w16cid:durableId="1357465842">
    <w:abstractNumId w:val="10"/>
  </w:num>
  <w:num w:numId="9" w16cid:durableId="232279027">
    <w:abstractNumId w:val="7"/>
  </w:num>
  <w:num w:numId="10" w16cid:durableId="1950887498">
    <w:abstractNumId w:val="4"/>
  </w:num>
  <w:num w:numId="11" w16cid:durableId="1438213312">
    <w:abstractNumId w:val="2"/>
  </w:num>
  <w:num w:numId="12" w16cid:durableId="1226381392">
    <w:abstractNumId w:val="8"/>
  </w:num>
  <w:num w:numId="13" w16cid:durableId="192245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34"/>
  <w:hyphenationZone w:val="0"/>
  <w:drawingGridHorizontalSpacing w:val="1"/>
  <w:drawingGridVerticalSpacing w:val="154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4D"/>
    <w:rsid w:val="00012737"/>
    <w:rsid w:val="000371AC"/>
    <w:rsid w:val="000408B2"/>
    <w:rsid w:val="0005701E"/>
    <w:rsid w:val="000744D5"/>
    <w:rsid w:val="000923A7"/>
    <w:rsid w:val="000A038B"/>
    <w:rsid w:val="000A502A"/>
    <w:rsid w:val="000B3B31"/>
    <w:rsid w:val="000E1F44"/>
    <w:rsid w:val="000F6D3D"/>
    <w:rsid w:val="00117ED0"/>
    <w:rsid w:val="00132874"/>
    <w:rsid w:val="00141E53"/>
    <w:rsid w:val="00154326"/>
    <w:rsid w:val="00175AC7"/>
    <w:rsid w:val="00194E36"/>
    <w:rsid w:val="001B362D"/>
    <w:rsid w:val="001B4781"/>
    <w:rsid w:val="001C16B5"/>
    <w:rsid w:val="001C2925"/>
    <w:rsid w:val="001C3183"/>
    <w:rsid w:val="001C5A5B"/>
    <w:rsid w:val="001D34CD"/>
    <w:rsid w:val="001E7490"/>
    <w:rsid w:val="00221836"/>
    <w:rsid w:val="00254CD1"/>
    <w:rsid w:val="002568D6"/>
    <w:rsid w:val="0026576C"/>
    <w:rsid w:val="002779E9"/>
    <w:rsid w:val="00281339"/>
    <w:rsid w:val="002A3DCB"/>
    <w:rsid w:val="002B6782"/>
    <w:rsid w:val="002C4C82"/>
    <w:rsid w:val="002D17E4"/>
    <w:rsid w:val="002D4D4B"/>
    <w:rsid w:val="00305305"/>
    <w:rsid w:val="003106AD"/>
    <w:rsid w:val="00312915"/>
    <w:rsid w:val="0033498A"/>
    <w:rsid w:val="00344BEF"/>
    <w:rsid w:val="00361112"/>
    <w:rsid w:val="00361DBD"/>
    <w:rsid w:val="00381FFF"/>
    <w:rsid w:val="003A0F0D"/>
    <w:rsid w:val="003A1FA2"/>
    <w:rsid w:val="003A2B29"/>
    <w:rsid w:val="003B1D1F"/>
    <w:rsid w:val="003B7783"/>
    <w:rsid w:val="003C5546"/>
    <w:rsid w:val="003C64D8"/>
    <w:rsid w:val="003C704D"/>
    <w:rsid w:val="003E0034"/>
    <w:rsid w:val="003E388D"/>
    <w:rsid w:val="003E789A"/>
    <w:rsid w:val="00404BC3"/>
    <w:rsid w:val="0040524C"/>
    <w:rsid w:val="0042773E"/>
    <w:rsid w:val="004349BD"/>
    <w:rsid w:val="00436568"/>
    <w:rsid w:val="004502D1"/>
    <w:rsid w:val="00452CC9"/>
    <w:rsid w:val="00453A85"/>
    <w:rsid w:val="00455C8D"/>
    <w:rsid w:val="004670F3"/>
    <w:rsid w:val="00475AEC"/>
    <w:rsid w:val="004B4326"/>
    <w:rsid w:val="004C5C2A"/>
    <w:rsid w:val="004E405C"/>
    <w:rsid w:val="00504CF1"/>
    <w:rsid w:val="005132A7"/>
    <w:rsid w:val="00526BAB"/>
    <w:rsid w:val="00542A23"/>
    <w:rsid w:val="00543DAD"/>
    <w:rsid w:val="00551F15"/>
    <w:rsid w:val="00552316"/>
    <w:rsid w:val="00557316"/>
    <w:rsid w:val="00557357"/>
    <w:rsid w:val="005665D3"/>
    <w:rsid w:val="00581680"/>
    <w:rsid w:val="00583666"/>
    <w:rsid w:val="00585EA8"/>
    <w:rsid w:val="00585EF4"/>
    <w:rsid w:val="00593EA8"/>
    <w:rsid w:val="005D2C58"/>
    <w:rsid w:val="005D38BF"/>
    <w:rsid w:val="005F1604"/>
    <w:rsid w:val="00604AAB"/>
    <w:rsid w:val="00626FF5"/>
    <w:rsid w:val="00637B4D"/>
    <w:rsid w:val="00651D1B"/>
    <w:rsid w:val="006574B0"/>
    <w:rsid w:val="00664B68"/>
    <w:rsid w:val="00696116"/>
    <w:rsid w:val="00696349"/>
    <w:rsid w:val="006A3B0B"/>
    <w:rsid w:val="006C07AA"/>
    <w:rsid w:val="006C57A0"/>
    <w:rsid w:val="006D553A"/>
    <w:rsid w:val="006E71CA"/>
    <w:rsid w:val="006F277E"/>
    <w:rsid w:val="006F57BC"/>
    <w:rsid w:val="006F7AFB"/>
    <w:rsid w:val="00704833"/>
    <w:rsid w:val="00704CB2"/>
    <w:rsid w:val="00743C44"/>
    <w:rsid w:val="00756EC1"/>
    <w:rsid w:val="00784498"/>
    <w:rsid w:val="007A7F9C"/>
    <w:rsid w:val="007B54E2"/>
    <w:rsid w:val="007C1A1F"/>
    <w:rsid w:val="007F457A"/>
    <w:rsid w:val="00803A27"/>
    <w:rsid w:val="00806D2E"/>
    <w:rsid w:val="0081130B"/>
    <w:rsid w:val="00811C91"/>
    <w:rsid w:val="00817251"/>
    <w:rsid w:val="008259FA"/>
    <w:rsid w:val="00833F2E"/>
    <w:rsid w:val="00840061"/>
    <w:rsid w:val="0085247B"/>
    <w:rsid w:val="00856743"/>
    <w:rsid w:val="00866E43"/>
    <w:rsid w:val="00867400"/>
    <w:rsid w:val="0087048D"/>
    <w:rsid w:val="00876BBF"/>
    <w:rsid w:val="008825ED"/>
    <w:rsid w:val="008969FA"/>
    <w:rsid w:val="008A11ED"/>
    <w:rsid w:val="008C5778"/>
    <w:rsid w:val="008D4D8E"/>
    <w:rsid w:val="008D5B9A"/>
    <w:rsid w:val="008D644C"/>
    <w:rsid w:val="008E1A8D"/>
    <w:rsid w:val="00926896"/>
    <w:rsid w:val="009459FE"/>
    <w:rsid w:val="00966CD4"/>
    <w:rsid w:val="009672EA"/>
    <w:rsid w:val="00972B48"/>
    <w:rsid w:val="009B17AC"/>
    <w:rsid w:val="009C3618"/>
    <w:rsid w:val="009F2E49"/>
    <w:rsid w:val="00A04BA9"/>
    <w:rsid w:val="00A22CD5"/>
    <w:rsid w:val="00A25160"/>
    <w:rsid w:val="00A3774D"/>
    <w:rsid w:val="00A44718"/>
    <w:rsid w:val="00A63A95"/>
    <w:rsid w:val="00A71632"/>
    <w:rsid w:val="00A71708"/>
    <w:rsid w:val="00A7315E"/>
    <w:rsid w:val="00A74D96"/>
    <w:rsid w:val="00A75EBB"/>
    <w:rsid w:val="00AA684A"/>
    <w:rsid w:val="00AC439B"/>
    <w:rsid w:val="00AD604E"/>
    <w:rsid w:val="00B16780"/>
    <w:rsid w:val="00B20B51"/>
    <w:rsid w:val="00B26182"/>
    <w:rsid w:val="00B33814"/>
    <w:rsid w:val="00B349A4"/>
    <w:rsid w:val="00B34D76"/>
    <w:rsid w:val="00B4518E"/>
    <w:rsid w:val="00B463A0"/>
    <w:rsid w:val="00B74164"/>
    <w:rsid w:val="00B8613C"/>
    <w:rsid w:val="00B86A27"/>
    <w:rsid w:val="00B966BC"/>
    <w:rsid w:val="00BA441C"/>
    <w:rsid w:val="00BB3C3C"/>
    <w:rsid w:val="00BB40E2"/>
    <w:rsid w:val="00BB4BF7"/>
    <w:rsid w:val="00BB6266"/>
    <w:rsid w:val="00BC5052"/>
    <w:rsid w:val="00BC78AD"/>
    <w:rsid w:val="00BE271A"/>
    <w:rsid w:val="00BF0680"/>
    <w:rsid w:val="00C009FC"/>
    <w:rsid w:val="00C00CE2"/>
    <w:rsid w:val="00C03D60"/>
    <w:rsid w:val="00C065BA"/>
    <w:rsid w:val="00C103CF"/>
    <w:rsid w:val="00C216E2"/>
    <w:rsid w:val="00C21857"/>
    <w:rsid w:val="00C237CB"/>
    <w:rsid w:val="00C41E72"/>
    <w:rsid w:val="00C73CA5"/>
    <w:rsid w:val="00C85199"/>
    <w:rsid w:val="00CE00F7"/>
    <w:rsid w:val="00CE0EDF"/>
    <w:rsid w:val="00CE6F68"/>
    <w:rsid w:val="00CF751C"/>
    <w:rsid w:val="00D13577"/>
    <w:rsid w:val="00D23E20"/>
    <w:rsid w:val="00D35A8E"/>
    <w:rsid w:val="00D60742"/>
    <w:rsid w:val="00D63C57"/>
    <w:rsid w:val="00D66CCC"/>
    <w:rsid w:val="00D902EA"/>
    <w:rsid w:val="00DA3573"/>
    <w:rsid w:val="00DB20DA"/>
    <w:rsid w:val="00DB4110"/>
    <w:rsid w:val="00DB45E3"/>
    <w:rsid w:val="00DD2D08"/>
    <w:rsid w:val="00DD4790"/>
    <w:rsid w:val="00DD4EBD"/>
    <w:rsid w:val="00DE31AB"/>
    <w:rsid w:val="00E12BD4"/>
    <w:rsid w:val="00E14DBE"/>
    <w:rsid w:val="00E2580B"/>
    <w:rsid w:val="00E32E3D"/>
    <w:rsid w:val="00E37E1F"/>
    <w:rsid w:val="00E431F5"/>
    <w:rsid w:val="00E659FC"/>
    <w:rsid w:val="00EA0CC1"/>
    <w:rsid w:val="00EA448A"/>
    <w:rsid w:val="00EB6D1E"/>
    <w:rsid w:val="00EB7517"/>
    <w:rsid w:val="00ED60E6"/>
    <w:rsid w:val="00EE473E"/>
    <w:rsid w:val="00EE528C"/>
    <w:rsid w:val="00F1374A"/>
    <w:rsid w:val="00F3628D"/>
    <w:rsid w:val="00F40E54"/>
    <w:rsid w:val="00F43BCC"/>
    <w:rsid w:val="00F44F34"/>
    <w:rsid w:val="00F457AB"/>
    <w:rsid w:val="00F459E9"/>
    <w:rsid w:val="00F71138"/>
    <w:rsid w:val="00F91D71"/>
    <w:rsid w:val="00F94C8E"/>
    <w:rsid w:val="00FA7F48"/>
    <w:rsid w:val="00FC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0395A"/>
  <w15:docId w15:val="{70F9A14B-11A0-48A0-AFD5-7182F588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E4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866E43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paragraph" w:styleId="a4">
    <w:name w:val="Balloon Text"/>
    <w:basedOn w:val="a"/>
    <w:link w:val="a5"/>
    <w:uiPriority w:val="99"/>
    <w:rsid w:val="00866E43"/>
    <w:rPr>
      <w:rFonts w:ascii="Arial" w:eastAsia="ＭＳ ゴシック" w:hAnsi="Arial" w:cs="ＭＳ ゴシック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866E43"/>
    <w:rPr>
      <w:rFonts w:ascii="Arial" w:eastAsia="ＭＳ ゴシック" w:hAnsi="Arial" w:cs="Times New Roman"/>
      <w:kern w:val="0"/>
      <w:sz w:val="18"/>
      <w:szCs w:val="18"/>
    </w:rPr>
  </w:style>
  <w:style w:type="paragraph" w:customStyle="1" w:styleId="a6">
    <w:name w:val="一太郎ランクスタイル３"/>
    <w:uiPriority w:val="99"/>
    <w:rsid w:val="00866E4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408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08B2"/>
    <w:rPr>
      <w:rFonts w:ascii="Century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0408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08B2"/>
    <w:rPr>
      <w:rFonts w:ascii="Century" w:hAnsi="Century" w:cs="ＭＳ 明朝"/>
      <w:sz w:val="21"/>
      <w:szCs w:val="21"/>
    </w:rPr>
  </w:style>
  <w:style w:type="paragraph" w:styleId="ab">
    <w:name w:val="List Paragraph"/>
    <w:basedOn w:val="a"/>
    <w:uiPriority w:val="34"/>
    <w:qFormat/>
    <w:rsid w:val="00381FFF"/>
    <w:pPr>
      <w:ind w:leftChars="400" w:left="840"/>
    </w:pPr>
  </w:style>
  <w:style w:type="character" w:styleId="ac">
    <w:name w:val="Hyperlink"/>
    <w:basedOn w:val="a0"/>
    <w:uiPriority w:val="99"/>
    <w:unhideWhenUsed/>
    <w:rsid w:val="0069611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9611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961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tty0428@yahoo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DEABB-E918-4DB0-900B-8BA23330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滋賀医大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検査部</dc:creator>
  <cp:lastModifiedBy>好博 西村</cp:lastModifiedBy>
  <cp:revision>2</cp:revision>
  <cp:lastPrinted>2026-04-17T04:44:00Z</cp:lastPrinted>
  <dcterms:created xsi:type="dcterms:W3CDTF">2026-04-17T04:44:00Z</dcterms:created>
  <dcterms:modified xsi:type="dcterms:W3CDTF">2026-04-17T04:44:00Z</dcterms:modified>
</cp:coreProperties>
</file>